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vertAnchor="text" w:horzAnchor="margin" w:tblpY="-313"/>
        <w:tblW w:w="10429" w:type="dxa"/>
        <w:tblLayout w:type="fixed"/>
        <w:tblCellMar>
          <w:left w:w="0" w:type="dxa"/>
          <w:right w:w="0" w:type="dxa"/>
        </w:tblCellMar>
        <w:tblLook w:val="0000" w:firstRow="0" w:lastRow="0" w:firstColumn="0" w:lastColumn="0" w:noHBand="0" w:noVBand="0"/>
      </w:tblPr>
      <w:tblGrid>
        <w:gridCol w:w="8813"/>
        <w:gridCol w:w="1616"/>
      </w:tblGrid>
      <w:tr w:rsidR="00445804" w:rsidRPr="005F4CBE" w14:paraId="45FE6D6E" w14:textId="77777777" w:rsidTr="00445804">
        <w:trPr>
          <w:trHeight w:val="2843"/>
        </w:trPr>
        <w:tc>
          <w:tcPr>
            <w:tcW w:w="4225" w:type="pct"/>
          </w:tcPr>
          <w:p w14:paraId="76CC7F9B" w14:textId="294F5472" w:rsidR="00445804" w:rsidRPr="005F4CBE" w:rsidRDefault="005F3847" w:rsidP="00445804">
            <w:pPr>
              <w:pStyle w:val="FJDocumentHeader"/>
              <w:framePr w:wrap="auto" w:vAnchor="margin" w:hAnchor="text" w:yAlign="inline"/>
            </w:pPr>
            <w:bookmarkStart w:id="0" w:name="_Hlk89703312"/>
            <w:r>
              <w:rPr>
                <w:snapToGrid/>
              </w:rPr>
              <w:drawing>
                <wp:anchor distT="0" distB="0" distL="114300" distR="114300" simplePos="0" relativeHeight="251695104" behindDoc="0" locked="1" layoutInCell="1" allowOverlap="1" wp14:anchorId="408288DC" wp14:editId="4933FBE4">
                  <wp:simplePos x="0" y="0"/>
                  <wp:positionH relativeFrom="column">
                    <wp:posOffset>4129405</wp:posOffset>
                  </wp:positionH>
                  <wp:positionV relativeFrom="paragraph">
                    <wp:posOffset>-133350</wp:posOffset>
                  </wp:positionV>
                  <wp:extent cx="2520000" cy="4608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a:extLst>
                              <a:ext uri="{96DAC541-7B7A-43D3-8B79-37D633B846F1}">
                                <asvg:svgBlip xmlns:asvg="http://schemas.microsoft.com/office/drawing/2016/SVG/main" r:embed="rId9"/>
                              </a:ext>
                            </a:extLst>
                          </a:blip>
                          <a:stretch>
                            <a:fillRect/>
                          </a:stretch>
                        </pic:blipFill>
                        <pic:spPr>
                          <a:xfrm>
                            <a:off x="0" y="0"/>
                            <a:ext cx="2520000" cy="460800"/>
                          </a:xfrm>
                          <a:prstGeom prst="rect">
                            <a:avLst/>
                          </a:prstGeom>
                        </pic:spPr>
                      </pic:pic>
                    </a:graphicData>
                  </a:graphic>
                  <wp14:sizeRelH relativeFrom="margin">
                    <wp14:pctWidth>0</wp14:pctWidth>
                  </wp14:sizeRelH>
                  <wp14:sizeRelV relativeFrom="margin">
                    <wp14:pctHeight>0</wp14:pctHeight>
                  </wp14:sizeRelV>
                </wp:anchor>
              </w:drawing>
            </w:r>
            <w:r w:rsidR="00E57D2C">
              <w:t>Use Case Whitepaper</w:t>
            </w:r>
          </w:p>
          <w:p w14:paraId="1E48557F" w14:textId="520650A3" w:rsidR="00445804" w:rsidRPr="005F4CBE" w:rsidRDefault="001D5B20" w:rsidP="00445804">
            <w:pPr>
              <w:pStyle w:val="FJDocumentSubheader"/>
              <w:framePr w:wrap="auto" w:vAnchor="margin" w:hAnchor="text" w:yAlign="inline"/>
            </w:pPr>
            <w:r w:rsidRPr="001D5B20">
              <w:t xml:space="preserve">ETERNUS CS8000 and </w:t>
            </w:r>
            <w:r>
              <w:br/>
            </w:r>
            <w:r w:rsidRPr="001D5B20">
              <w:t>Veritas software</w:t>
            </w:r>
          </w:p>
        </w:tc>
        <w:tc>
          <w:tcPr>
            <w:tcW w:w="775" w:type="pct"/>
          </w:tcPr>
          <w:p w14:paraId="5804AA19" w14:textId="50EA52E9" w:rsidR="00445804" w:rsidRPr="005F4CBE" w:rsidRDefault="00557A39" w:rsidP="00445804">
            <w:r>
              <w:rPr>
                <w:noProof/>
                <w:snapToGrid/>
              </w:rPr>
              <w:drawing>
                <wp:anchor distT="0" distB="0" distL="114300" distR="114300" simplePos="0" relativeHeight="251696128" behindDoc="0" locked="1" layoutInCell="1" allowOverlap="1" wp14:anchorId="6DC50CDF" wp14:editId="487B9035">
                  <wp:simplePos x="0" y="0"/>
                  <wp:positionH relativeFrom="column">
                    <wp:posOffset>152763</wp:posOffset>
                  </wp:positionH>
                  <wp:positionV relativeFrom="paragraph">
                    <wp:posOffset>566601</wp:posOffset>
                  </wp:positionV>
                  <wp:extent cx="900000" cy="900000"/>
                  <wp:effectExtent l="0" t="0" r="1905" b="190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0">
                            <a:extLst>
                              <a:ext uri="{96DAC541-7B7A-43D3-8B79-37D633B846F1}">
                                <asvg:svgBlip xmlns:asvg="http://schemas.microsoft.com/office/drawing/2016/SVG/main" r:embed="rId11"/>
                              </a:ext>
                            </a:extLst>
                          </a:blip>
                          <a:stretch>
                            <a:fillRect/>
                          </a:stretch>
                        </pic:blipFill>
                        <pic:spPr>
                          <a:xfrm>
                            <a:off x="0" y="0"/>
                            <a:ext cx="900000" cy="900000"/>
                          </a:xfrm>
                          <a:prstGeom prst="rect">
                            <a:avLst/>
                          </a:prstGeom>
                        </pic:spPr>
                      </pic:pic>
                    </a:graphicData>
                  </a:graphic>
                  <wp14:sizeRelH relativeFrom="margin">
                    <wp14:pctWidth>0</wp14:pctWidth>
                  </wp14:sizeRelH>
                  <wp14:sizeRelV relativeFrom="margin">
                    <wp14:pctHeight>0</wp14:pctHeight>
                  </wp14:sizeRelV>
                </wp:anchor>
              </w:drawing>
            </w:r>
          </w:p>
        </w:tc>
      </w:tr>
      <w:tr w:rsidR="00445804" w:rsidRPr="005F4CBE" w14:paraId="6BAE572A" w14:textId="77777777" w:rsidTr="00445804">
        <w:trPr>
          <w:trHeight w:val="850"/>
        </w:trPr>
        <w:tc>
          <w:tcPr>
            <w:tcW w:w="5000" w:type="pct"/>
            <w:gridSpan w:val="2"/>
          </w:tcPr>
          <w:p w14:paraId="0D67A262" w14:textId="77777777" w:rsidR="00E63145" w:rsidRPr="00E63145" w:rsidRDefault="00E63145" w:rsidP="00E57D2C">
            <w:pPr>
              <w:pStyle w:val="FJBody"/>
              <w:rPr>
                <w:rFonts w:ascii="Fujitsu Infinity Pro Bold" w:hAnsi="Fujitsu Infinity Pro Bold" w:cs="Fujitsu Sans Medium"/>
                <w:noProof/>
                <w:spacing w:val="-2"/>
                <w:sz w:val="26"/>
                <w:szCs w:val="26"/>
              </w:rPr>
            </w:pPr>
            <w:r w:rsidRPr="00E63145">
              <w:rPr>
                <w:rFonts w:ascii="Fujitsu Infinity Pro Bold" w:hAnsi="Fujitsu Infinity Pro Bold" w:cs="Fujitsu Sans Medium"/>
                <w:noProof/>
                <w:spacing w:val="-2"/>
                <w:sz w:val="26"/>
                <w:szCs w:val="26"/>
              </w:rPr>
              <w:t>Fujitsu Storage ETERNUS CS8000 combined with Veritas Software provides a comprehensive solution that helps IT departments solve data protection challenges by combining backup and archiving in an efficient and cost-effective way.</w:t>
            </w:r>
          </w:p>
          <w:p w14:paraId="4CB8E176" w14:textId="48F58195" w:rsidR="00E57D2C" w:rsidRPr="005F4CBE" w:rsidRDefault="00B444E9" w:rsidP="00B444E9">
            <w:pPr>
              <w:pStyle w:val="FJBody"/>
            </w:pPr>
            <w:r>
              <w:t xml:space="preserve">Rapidly growing data volumes and increasingly stringent SLAs must be managed in the digital world with tight or even shrinking budgets. For backup, </w:t>
            </w:r>
            <w:r w:rsidR="00DB65D6">
              <w:t>recovery,</w:t>
            </w:r>
            <w:r>
              <w:t xml:space="preserve"> and archiving, this means processing more data at the same time while eliminating errors - all without adding effort and cost. At the same time, business-critical data must remain permanently available without back-end processes slowing down access. A powerful, centralized backup and archiving solution makes it possible to successfully meet all of these challenges.</w:t>
            </w:r>
          </w:p>
        </w:tc>
      </w:tr>
      <w:tr w:rsidR="00445804" w:rsidRPr="005F4CBE" w14:paraId="74414995" w14:textId="77777777" w:rsidTr="00445804">
        <w:trPr>
          <w:trHeight w:val="20"/>
        </w:trPr>
        <w:tc>
          <w:tcPr>
            <w:tcW w:w="5000" w:type="pct"/>
            <w:gridSpan w:val="2"/>
          </w:tcPr>
          <w:p w14:paraId="1A52C44C" w14:textId="77777777" w:rsidR="00445804" w:rsidRPr="005F4CBE" w:rsidRDefault="00445804" w:rsidP="00445804">
            <w:pPr>
              <w:spacing w:after="0"/>
              <w:jc w:val="center"/>
              <w:rPr>
                <w:noProof/>
                <w:sz w:val="2"/>
                <w:szCs w:val="2"/>
              </w:rPr>
            </w:pPr>
          </w:p>
        </w:tc>
      </w:tr>
    </w:tbl>
    <w:bookmarkEnd w:id="0"/>
    <w:p w14:paraId="07B0DF41" w14:textId="67D8BBDD" w:rsidR="00E837C4" w:rsidRPr="005F4CBE" w:rsidRDefault="00F70D32" w:rsidP="004E55FB">
      <w:pPr>
        <w:pStyle w:val="FJBody"/>
        <w:sectPr w:rsidR="00E837C4" w:rsidRPr="005F4CBE" w:rsidSect="00C01274">
          <w:headerReference w:type="default" r:id="rId12"/>
          <w:footerReference w:type="default" r:id="rId13"/>
          <w:headerReference w:type="first" r:id="rId14"/>
          <w:footerReference w:type="first" r:id="rId15"/>
          <w:pgSz w:w="11907" w:h="16840" w:code="9"/>
          <w:pgMar w:top="743" w:right="743" w:bottom="1145" w:left="743" w:header="510" w:footer="680" w:gutter="0"/>
          <w:cols w:space="176"/>
          <w:docGrid w:linePitch="299"/>
        </w:sectPr>
      </w:pPr>
      <w:r w:rsidRPr="005F4CBE">
        <w:rPr>
          <w:rFonts w:cs="Arial"/>
          <w:noProof/>
          <w:snapToGrid/>
          <w:szCs w:val="20"/>
        </w:rPr>
        <w:drawing>
          <wp:anchor distT="0" distB="0" distL="114300" distR="114300" simplePos="0" relativeHeight="251687936" behindDoc="1" locked="0" layoutInCell="1" allowOverlap="1" wp14:anchorId="7860D38D" wp14:editId="5FF66F77">
            <wp:simplePos x="0" y="0"/>
            <wp:positionH relativeFrom="page">
              <wp:align>left</wp:align>
            </wp:positionH>
            <wp:positionV relativeFrom="page">
              <wp:align>top</wp:align>
            </wp:positionV>
            <wp:extent cx="7556400" cy="2088000"/>
            <wp:effectExtent l="0" t="0" r="6985" b="762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6">
                      <a:alphaModFix/>
                    </a:blip>
                    <a:srcRect t="25438" b="25438"/>
                    <a:stretch>
                      <a:fillRect/>
                    </a:stretch>
                  </pic:blipFill>
                  <pic:spPr bwMode="auto">
                    <a:xfrm>
                      <a:off x="0" y="0"/>
                      <a:ext cx="7556400" cy="208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71797C" w14:textId="605514F8" w:rsidR="00081BE3" w:rsidRPr="004134E5" w:rsidRDefault="00E57D2C" w:rsidP="00D57313">
      <w:pPr>
        <w:pStyle w:val="FJSubheadline1"/>
        <w:rPr>
          <w:spacing w:val="-2"/>
          <w:lang w:val="en-US"/>
        </w:rPr>
      </w:pPr>
      <w:r w:rsidRPr="004134E5">
        <w:rPr>
          <w:spacing w:val="-2"/>
          <w:lang w:val="en-US"/>
        </w:rPr>
        <w:t xml:space="preserve">Reduce </w:t>
      </w:r>
      <w:r w:rsidR="003162FD" w:rsidRPr="004134E5">
        <w:rPr>
          <w:spacing w:val="-2"/>
          <w:lang w:val="en-US"/>
        </w:rPr>
        <w:t>TCO up to 60%</w:t>
      </w:r>
      <w:r w:rsidRPr="004134E5">
        <w:rPr>
          <w:spacing w:val="-2"/>
          <w:lang w:val="en-US"/>
        </w:rPr>
        <w:t xml:space="preserve"> with ETERNUS CS80</w:t>
      </w:r>
      <w:r w:rsidR="004134E5" w:rsidRPr="004134E5">
        <w:rPr>
          <w:spacing w:val="-2"/>
          <w:lang w:val="en-US"/>
        </w:rPr>
        <w:t>0</w:t>
      </w:r>
      <w:r w:rsidRPr="004134E5">
        <w:rPr>
          <w:spacing w:val="-2"/>
          <w:lang w:val="en-US"/>
        </w:rPr>
        <w:t>0</w:t>
      </w:r>
    </w:p>
    <w:p w14:paraId="023A5029" w14:textId="4D38DACA" w:rsidR="00B444E9" w:rsidRDefault="00B444E9" w:rsidP="00E57D2C">
      <w:pPr>
        <w:pStyle w:val="FJSubheadline1"/>
        <w:rPr>
          <w:rFonts w:ascii="Fujitsu Infinity Pro" w:hAnsi="Fujitsu Infinity Pro" w:cs="Fujitsu Sans Light"/>
          <w:bCs w:val="0"/>
          <w:noProof w:val="0"/>
          <w:snapToGrid w:val="0"/>
          <w:sz w:val="22"/>
          <w:szCs w:val="24"/>
          <w:lang w:val="en-US"/>
        </w:rPr>
      </w:pPr>
      <w:r w:rsidRPr="00B444E9">
        <w:rPr>
          <w:rFonts w:ascii="Fujitsu Infinity Pro" w:hAnsi="Fujitsu Infinity Pro" w:cs="Fujitsu Sans Light"/>
          <w:bCs w:val="0"/>
          <w:noProof w:val="0"/>
          <w:snapToGrid w:val="0"/>
          <w:sz w:val="22"/>
          <w:szCs w:val="24"/>
          <w:lang w:val="en-US"/>
        </w:rPr>
        <w:t xml:space="preserve">ETERNUS CS8000 provides a high reliable central repository for backup, archive, second-tier and object data making consolidation of business-critical </w:t>
      </w:r>
      <w:r w:rsidR="003162FD">
        <w:rPr>
          <w:rFonts w:ascii="Fujitsu Infinity Pro" w:hAnsi="Fujitsu Infinity Pro" w:cs="Fujitsu Sans Light"/>
          <w:bCs w:val="0"/>
          <w:noProof w:val="0"/>
          <w:snapToGrid w:val="0"/>
          <w:sz w:val="22"/>
          <w:szCs w:val="24"/>
          <w:lang w:val="en-US"/>
        </w:rPr>
        <w:t xml:space="preserve">data </w:t>
      </w:r>
      <w:r w:rsidRPr="00B444E9">
        <w:rPr>
          <w:rFonts w:ascii="Fujitsu Infinity Pro" w:hAnsi="Fujitsu Infinity Pro" w:cs="Fujitsu Sans Light"/>
          <w:bCs w:val="0"/>
          <w:noProof w:val="0"/>
          <w:snapToGrid w:val="0"/>
          <w:sz w:val="22"/>
          <w:szCs w:val="24"/>
          <w:lang w:val="en-US"/>
        </w:rPr>
        <w:t xml:space="preserve">easy. The appliance fulfills even highest SLAs including zero-downtime, and manages a cross-media mix with SSD, </w:t>
      </w:r>
      <w:r w:rsidR="00DB65D6">
        <w:rPr>
          <w:rFonts w:ascii="Fujitsu Infinity Pro" w:hAnsi="Fujitsu Infinity Pro" w:cs="Fujitsu Sans Light"/>
          <w:bCs w:val="0"/>
          <w:noProof w:val="0"/>
          <w:snapToGrid w:val="0"/>
          <w:sz w:val="22"/>
          <w:szCs w:val="24"/>
          <w:lang w:val="en-US"/>
        </w:rPr>
        <w:t xml:space="preserve">disk, </w:t>
      </w:r>
      <w:r w:rsidRPr="00B444E9">
        <w:rPr>
          <w:rFonts w:ascii="Fujitsu Infinity Pro" w:hAnsi="Fujitsu Infinity Pro" w:cs="Fujitsu Sans Light"/>
          <w:bCs w:val="0"/>
          <w:noProof w:val="0"/>
          <w:snapToGrid w:val="0"/>
          <w:sz w:val="22"/>
          <w:szCs w:val="24"/>
          <w:lang w:val="en-US"/>
        </w:rPr>
        <w:t>and tape technology to reduce TCO by up to 60% in complex environments.</w:t>
      </w:r>
    </w:p>
    <w:p w14:paraId="66A4BEE9" w14:textId="77777777" w:rsidR="00B444E9" w:rsidRDefault="00B444E9" w:rsidP="00E57D2C">
      <w:pPr>
        <w:pStyle w:val="FJSubheadline1"/>
        <w:rPr>
          <w:rFonts w:ascii="Fujitsu Infinity Pro" w:hAnsi="Fujitsu Infinity Pro" w:cs="Fujitsu Sans Light"/>
          <w:bCs w:val="0"/>
          <w:noProof w:val="0"/>
          <w:snapToGrid w:val="0"/>
          <w:sz w:val="22"/>
          <w:szCs w:val="24"/>
          <w:lang w:val="en-US"/>
        </w:rPr>
      </w:pPr>
    </w:p>
    <w:p w14:paraId="7792BCCC" w14:textId="3B1258CB" w:rsidR="003162FD" w:rsidRDefault="00DA20CD" w:rsidP="00B444E9">
      <w:pPr>
        <w:pStyle w:val="FJBody"/>
        <w:rPr>
          <w:rFonts w:ascii="Fujitsu Infinity Pro Bold" w:hAnsi="Fujitsu Infinity Pro Bold" w:cs="Fujitsu Sans Medium"/>
          <w:bCs/>
          <w:noProof/>
          <w:snapToGrid/>
          <w:sz w:val="23"/>
          <w:szCs w:val="23"/>
        </w:rPr>
      </w:pPr>
      <w:r>
        <w:rPr>
          <w:rFonts w:ascii="Fujitsu Infinity Pro Bold" w:hAnsi="Fujitsu Infinity Pro Bold" w:cs="Fujitsu Sans Medium"/>
          <w:bCs/>
          <w:noProof/>
          <w:snapToGrid/>
          <w:sz w:val="23"/>
          <w:szCs w:val="23"/>
        </w:rPr>
        <w:t>ETERNUS CS80</w:t>
      </w:r>
      <w:r w:rsidR="004134E5">
        <w:rPr>
          <w:rFonts w:ascii="Fujitsu Infinity Pro Bold" w:hAnsi="Fujitsu Infinity Pro Bold" w:cs="Fujitsu Sans Medium"/>
          <w:bCs/>
          <w:noProof/>
          <w:snapToGrid/>
          <w:sz w:val="23"/>
          <w:szCs w:val="23"/>
        </w:rPr>
        <w:t>0</w:t>
      </w:r>
      <w:r>
        <w:rPr>
          <w:rFonts w:ascii="Fujitsu Infinity Pro Bold" w:hAnsi="Fujitsu Infinity Pro Bold" w:cs="Fujitsu Sans Medium"/>
          <w:bCs/>
          <w:noProof/>
          <w:snapToGrid/>
          <w:sz w:val="23"/>
          <w:szCs w:val="23"/>
        </w:rPr>
        <w:t>0 and Veritas software</w:t>
      </w:r>
    </w:p>
    <w:p w14:paraId="24B19F44" w14:textId="46C4663B" w:rsidR="00B444E9" w:rsidRDefault="00B444E9" w:rsidP="00B444E9">
      <w:pPr>
        <w:pStyle w:val="FJBody"/>
      </w:pPr>
      <w:r>
        <w:t xml:space="preserve">ETERNUS CS8000 combined with Veritas Software – NetBackup for backup and Enterprise Vault for archiving </w:t>
      </w:r>
      <w:r w:rsidR="003162FD">
        <w:t>–</w:t>
      </w:r>
      <w:r>
        <w:t xml:space="preserve"> can help in accelerating digital transformation and solve pressing data and business demands. </w:t>
      </w:r>
    </w:p>
    <w:p w14:paraId="05ECCEE1" w14:textId="0F19C004" w:rsidR="00AE1518" w:rsidRPr="005F4CBE" w:rsidRDefault="00B444E9" w:rsidP="00B444E9">
      <w:pPr>
        <w:pStyle w:val="FJBody"/>
      </w:pPr>
      <w:r>
        <w:t xml:space="preserve">Such data-centric and future-proof ecosystem meets the challenges posed by unbridled data growth and increasing cyberattacks. The top performance, seamless integration, and high flexibility of the solution to help customers reduce costs, increase efficiency, </w:t>
      </w:r>
      <w:r w:rsidR="00DB65D6">
        <w:t>productivity,</w:t>
      </w:r>
      <w:r>
        <w:t xml:space="preserve"> and data resiliency by meeting compliance requirements.</w:t>
      </w:r>
    </w:p>
    <w:tbl>
      <w:tblPr>
        <w:tblpPr w:leftFromText="181" w:rightFromText="181" w:topFromText="181" w:bottomFromText="181" w:vertAnchor="text" w:horzAnchor="margin" w:tblpXSpec="right" w:tblpY="160"/>
        <w:tblW w:w="5110" w:type="dxa"/>
        <w:tblBorders>
          <w:top w:val="single" w:sz="4" w:space="0" w:color="D80084"/>
          <w:left w:val="single" w:sz="4" w:space="0" w:color="D80084"/>
          <w:bottom w:val="single" w:sz="4" w:space="0" w:color="D80084"/>
          <w:right w:val="single" w:sz="4" w:space="0" w:color="D80084"/>
          <w:insideH w:val="single" w:sz="4" w:space="0" w:color="D80084"/>
          <w:insideV w:val="single" w:sz="4" w:space="0" w:color="D80084"/>
        </w:tblBorders>
        <w:tblLayout w:type="fixed"/>
        <w:tblCellMar>
          <w:top w:w="57" w:type="dxa"/>
          <w:left w:w="113" w:type="dxa"/>
          <w:bottom w:w="57" w:type="dxa"/>
          <w:right w:w="113" w:type="dxa"/>
        </w:tblCellMar>
        <w:tblLook w:val="04A0" w:firstRow="1" w:lastRow="0" w:firstColumn="1" w:lastColumn="0" w:noHBand="0" w:noVBand="1"/>
      </w:tblPr>
      <w:tblGrid>
        <w:gridCol w:w="5110"/>
      </w:tblGrid>
      <w:tr w:rsidR="003162FD" w:rsidRPr="005F4CBE" w14:paraId="6479B033" w14:textId="77777777" w:rsidTr="00FF64BC">
        <w:trPr>
          <w:trHeight w:hRule="exact" w:val="776"/>
        </w:trPr>
        <w:tc>
          <w:tcPr>
            <w:tcW w:w="5110" w:type="dxa"/>
            <w:tcBorders>
              <w:bottom w:val="nil"/>
            </w:tcBorders>
            <w:shd w:val="clear" w:color="auto" w:fill="D80084"/>
            <w:vAlign w:val="center"/>
          </w:tcPr>
          <w:p w14:paraId="03C4EF47" w14:textId="77777777" w:rsidR="003162FD" w:rsidRPr="005F4CBE" w:rsidRDefault="003162FD" w:rsidP="003162FD">
            <w:pPr>
              <w:pStyle w:val="FJBody"/>
            </w:pPr>
            <w:r w:rsidRPr="003162FD">
              <w:rPr>
                <w:rFonts w:ascii="Fujitsu Infinity Pro Bold" w:hAnsi="Fujitsu Infinity Pro Bold" w:cs="Fujitsu Sans Medium"/>
                <w:color w:val="FFFFFF" w:themeColor="background1"/>
                <w:sz w:val="23"/>
                <w:szCs w:val="26"/>
              </w:rPr>
              <w:t>Leverage the power of joint Fujitsu and Veritas solutions</w:t>
            </w:r>
          </w:p>
          <w:p w14:paraId="351C2506" w14:textId="77777777" w:rsidR="003162FD" w:rsidRPr="005F4CBE" w:rsidRDefault="003162FD" w:rsidP="003162FD">
            <w:pPr>
              <w:pStyle w:val="FJBody"/>
            </w:pPr>
          </w:p>
          <w:p w14:paraId="13C533CB" w14:textId="77777777" w:rsidR="003162FD" w:rsidRPr="005F4CBE" w:rsidRDefault="003162FD" w:rsidP="003162FD">
            <w:pPr>
              <w:pStyle w:val="FJBody"/>
            </w:pPr>
          </w:p>
          <w:p w14:paraId="0F60B9B5" w14:textId="77777777" w:rsidR="003162FD" w:rsidRPr="005F4CBE" w:rsidRDefault="003162FD" w:rsidP="003162FD">
            <w:pPr>
              <w:pStyle w:val="FJBody"/>
            </w:pPr>
          </w:p>
          <w:p w14:paraId="0CC108C2" w14:textId="77777777" w:rsidR="003162FD" w:rsidRPr="005F4CBE" w:rsidRDefault="003162FD" w:rsidP="003162FD">
            <w:pPr>
              <w:keepNext/>
              <w:keepLines/>
              <w:spacing w:after="0"/>
            </w:pPr>
          </w:p>
        </w:tc>
      </w:tr>
      <w:tr w:rsidR="009D0296" w:rsidRPr="005F4CBE" w14:paraId="424B9804" w14:textId="77777777" w:rsidTr="00FF64BC">
        <w:trPr>
          <w:trHeight w:val="7370"/>
        </w:trPr>
        <w:tc>
          <w:tcPr>
            <w:tcW w:w="5110" w:type="dxa"/>
            <w:tcBorders>
              <w:top w:val="nil"/>
            </w:tcBorders>
            <w:shd w:val="clear" w:color="auto" w:fill="auto"/>
            <w:tcMar>
              <w:top w:w="57" w:type="dxa"/>
              <w:bottom w:w="57" w:type="dxa"/>
            </w:tcMar>
          </w:tcPr>
          <w:p w14:paraId="42B82E35" w14:textId="50050D73" w:rsidR="00DA20CD" w:rsidRPr="00DA20CD" w:rsidRDefault="00DA20CD" w:rsidP="00FF64BC">
            <w:pPr>
              <w:pStyle w:val="FJBreakoutBody"/>
              <w:numPr>
                <w:ilvl w:val="0"/>
                <w:numId w:val="36"/>
              </w:numPr>
              <w:ind w:left="168" w:hanging="142"/>
            </w:pPr>
            <w:r w:rsidRPr="00DA20CD">
              <w:rPr>
                <w:rFonts w:ascii="Fujitsu Infinity Pro Bold" w:hAnsi="Fujitsu Infinity Pro Bold"/>
                <w:b/>
                <w:bCs/>
              </w:rPr>
              <w:t>Simplified management</w:t>
            </w:r>
            <w:r w:rsidRPr="00DA20CD">
              <w:t xml:space="preserve"> </w:t>
            </w:r>
            <w:r>
              <w:t>–</w:t>
            </w:r>
            <w:r w:rsidRPr="00DA20CD">
              <w:t xml:space="preserve"> </w:t>
            </w:r>
            <w:r w:rsidR="009B1C98">
              <w:t>c</w:t>
            </w:r>
            <w:r w:rsidRPr="00DA20CD">
              <w:t>entrally controlled data movement by Veritas NetBackup backups, which allows single console management.</w:t>
            </w:r>
          </w:p>
          <w:p w14:paraId="2ED18511" w14:textId="36D00C1A" w:rsidR="00DA20CD" w:rsidRPr="00DA20CD" w:rsidRDefault="00DA20CD" w:rsidP="00FF64BC">
            <w:pPr>
              <w:pStyle w:val="FJBreakoutBody"/>
              <w:numPr>
                <w:ilvl w:val="0"/>
                <w:numId w:val="36"/>
              </w:numPr>
              <w:ind w:left="168" w:hanging="142"/>
            </w:pPr>
            <w:r w:rsidRPr="00DA20CD">
              <w:rPr>
                <w:rFonts w:ascii="Fujitsu Infinity Pro Bold" w:hAnsi="Fujitsu Infinity Pro Bold"/>
                <w:b/>
                <w:bCs/>
              </w:rPr>
              <w:t>Better performance and flexibility</w:t>
            </w:r>
            <w:r w:rsidRPr="00DA20CD">
              <w:t xml:space="preserve"> </w:t>
            </w:r>
            <w:r>
              <w:t>–</w:t>
            </w:r>
            <w:r w:rsidRPr="00DA20CD">
              <w:t xml:space="preserve"> </w:t>
            </w:r>
            <w:r w:rsidR="009B1C98">
              <w:t>t</w:t>
            </w:r>
            <w:r w:rsidRPr="00DA20CD">
              <w:t>he snapshot-based replication and backup enables faster movement of data from one site to multiple sites across low bandwidth networks with the ETERNUS CS8000</w:t>
            </w:r>
            <w:r w:rsidR="009B1C98">
              <w:t>.</w:t>
            </w:r>
          </w:p>
          <w:p w14:paraId="36EAA08A" w14:textId="369B66D0" w:rsidR="00DA20CD" w:rsidRPr="00DA20CD" w:rsidRDefault="00DA20CD" w:rsidP="00FF64BC">
            <w:pPr>
              <w:pStyle w:val="FJBreakoutBody"/>
              <w:numPr>
                <w:ilvl w:val="0"/>
                <w:numId w:val="36"/>
              </w:numPr>
              <w:ind w:left="168" w:hanging="142"/>
            </w:pPr>
            <w:r w:rsidRPr="00DA20CD">
              <w:rPr>
                <w:rFonts w:ascii="Fujitsu Infinity Pro Bold" w:hAnsi="Fujitsu Infinity Pro Bold"/>
                <w:b/>
                <w:bCs/>
              </w:rPr>
              <w:t>Unlock value of data</w:t>
            </w:r>
            <w:r w:rsidRPr="00DA20CD">
              <w:t xml:space="preserve"> </w:t>
            </w:r>
            <w:r>
              <w:t>–</w:t>
            </w:r>
            <w:r w:rsidRPr="00DA20CD">
              <w:t xml:space="preserve"> </w:t>
            </w:r>
            <w:r w:rsidR="009B1C98">
              <w:t>c</w:t>
            </w:r>
            <w:r w:rsidRPr="00DA20CD">
              <w:t>ontrol and gain visibility to your data with ETERNUS CS8000 automated functionality powered with Enterprise Vault eDiscovery, retention management and supervision.</w:t>
            </w:r>
          </w:p>
          <w:p w14:paraId="621D8CEC" w14:textId="7ED17553" w:rsidR="00DA20CD" w:rsidRPr="00DA20CD" w:rsidRDefault="00DA20CD" w:rsidP="00FF64BC">
            <w:pPr>
              <w:pStyle w:val="FJBreakoutBody"/>
              <w:numPr>
                <w:ilvl w:val="0"/>
                <w:numId w:val="36"/>
              </w:numPr>
              <w:ind w:left="168" w:hanging="142"/>
            </w:pPr>
            <w:r w:rsidRPr="00DA20CD">
              <w:rPr>
                <w:rFonts w:ascii="Fujitsu Infinity Pro Bold" w:hAnsi="Fujitsu Infinity Pro Bold"/>
                <w:b/>
                <w:bCs/>
              </w:rPr>
              <w:t>Simplify operations</w:t>
            </w:r>
            <w:r w:rsidRPr="00DA20CD">
              <w:t xml:space="preserve"> </w:t>
            </w:r>
            <w:r>
              <w:t>–</w:t>
            </w:r>
            <w:r w:rsidRPr="00DA20CD">
              <w:t xml:space="preserve"> </w:t>
            </w:r>
            <w:r w:rsidR="009B1C98">
              <w:t>w</w:t>
            </w:r>
            <w:r w:rsidRPr="00DA20CD">
              <w:t>ith the intelligent search, access to archived information is made easy enabling you to respond quickly to business needs.</w:t>
            </w:r>
          </w:p>
          <w:p w14:paraId="367F0766" w14:textId="3C3271C5" w:rsidR="00702A00" w:rsidRPr="005F4CBE" w:rsidRDefault="00DA20CD" w:rsidP="00FF64BC">
            <w:pPr>
              <w:pStyle w:val="FJBreakoutBody"/>
              <w:numPr>
                <w:ilvl w:val="0"/>
                <w:numId w:val="36"/>
              </w:numPr>
              <w:ind w:left="168" w:hanging="142"/>
              <w:rPr>
                <w:lang w:val="en-US"/>
              </w:rPr>
            </w:pPr>
            <w:r w:rsidRPr="00DA20CD">
              <w:rPr>
                <w:rFonts w:ascii="Fujitsu Infinity Pro Bold" w:hAnsi="Fujitsu Infinity Pro Bold"/>
                <w:b/>
                <w:bCs/>
              </w:rPr>
              <w:t>Compliance</w:t>
            </w:r>
            <w:r w:rsidRPr="00DA20CD">
              <w:t xml:space="preserve"> </w:t>
            </w:r>
            <w:r>
              <w:t>–</w:t>
            </w:r>
            <w:r w:rsidRPr="00DA20CD">
              <w:t xml:space="preserve"> </w:t>
            </w:r>
            <w:r w:rsidR="009B1C98">
              <w:t>t</w:t>
            </w:r>
            <w:r w:rsidRPr="00DA20CD">
              <w:t>he combination of ETERNUS CS8000 and Enterprise Vault enables to address business and regulatory information retention requirements with ease.</w:t>
            </w:r>
          </w:p>
        </w:tc>
      </w:tr>
    </w:tbl>
    <w:p w14:paraId="68C9458F" w14:textId="77777777" w:rsidR="00AE1518" w:rsidRPr="005F4CBE" w:rsidRDefault="00AE1518" w:rsidP="00D57313">
      <w:pPr>
        <w:pStyle w:val="FJSubheadline1"/>
        <w:rPr>
          <w:lang w:val="en-US"/>
        </w:rPr>
      </w:pPr>
    </w:p>
    <w:p w14:paraId="02F53F00" w14:textId="77777777" w:rsidR="00C34B95" w:rsidRDefault="00C34B95" w:rsidP="00D57313">
      <w:pPr>
        <w:pStyle w:val="FJSubheadline1"/>
        <w:rPr>
          <w:rFonts w:ascii="Fujitsu Infinity Pro" w:hAnsi="Fujitsu Infinity Pro"/>
        </w:rPr>
        <w:sectPr w:rsidR="00C34B95" w:rsidSect="001B4B14">
          <w:type w:val="continuous"/>
          <w:pgSz w:w="11907" w:h="16840" w:code="9"/>
          <w:pgMar w:top="743" w:right="743" w:bottom="1145" w:left="743" w:header="737" w:footer="794" w:gutter="0"/>
          <w:cols w:num="2" w:space="176"/>
          <w:docGrid w:linePitch="299"/>
        </w:sectPr>
      </w:pPr>
    </w:p>
    <w:p w14:paraId="4BAA9072" w14:textId="77777777" w:rsidR="00216F63" w:rsidRDefault="00216F63" w:rsidP="00D57313">
      <w:pPr>
        <w:pStyle w:val="FJSubheadline1"/>
        <w:rPr>
          <w:lang w:val="en-US"/>
        </w:rPr>
      </w:pPr>
    </w:p>
    <w:p w14:paraId="157EA491" w14:textId="6CCE9156" w:rsidR="002F7233" w:rsidRDefault="002F7233" w:rsidP="00D57313">
      <w:pPr>
        <w:pStyle w:val="FJSubheadline1"/>
        <w:rPr>
          <w:lang w:val="en-US"/>
        </w:rPr>
        <w:sectPr w:rsidR="002F7233" w:rsidSect="00C34B95">
          <w:type w:val="continuous"/>
          <w:pgSz w:w="11907" w:h="16840" w:code="9"/>
          <w:pgMar w:top="743" w:right="743" w:bottom="1145" w:left="743" w:header="737" w:footer="794" w:gutter="0"/>
          <w:cols w:space="176"/>
          <w:docGrid w:linePitch="299"/>
        </w:sectPr>
      </w:pPr>
    </w:p>
    <w:p w14:paraId="70CD7DF5" w14:textId="77777777" w:rsidR="00675093" w:rsidRDefault="00675093" w:rsidP="00675093">
      <w:pPr>
        <w:pStyle w:val="FJSubheadline1"/>
      </w:pPr>
      <w:r>
        <w:lastRenderedPageBreak/>
        <w:t>ETERNUS CS8000 and Veritas NetBackup</w:t>
      </w:r>
    </w:p>
    <w:p w14:paraId="655BF51B" w14:textId="64136A31" w:rsidR="00675093" w:rsidRDefault="00675093" w:rsidP="00675093">
      <w:pPr>
        <w:pStyle w:val="FJBody"/>
      </w:pPr>
      <w:r>
        <w:t>ETERNUS CS8000 has a tight integration with Veritas NetBackup that provides end users with a highly optimized solution for managing backup data across multiple locations and storage tiers.</w:t>
      </w:r>
    </w:p>
    <w:p w14:paraId="57DDB729" w14:textId="77777777" w:rsidR="00E10CE4" w:rsidRDefault="00E10CE4" w:rsidP="00675093">
      <w:pPr>
        <w:pStyle w:val="FJBody"/>
      </w:pPr>
    </w:p>
    <w:p w14:paraId="2A996A96" w14:textId="6C514485" w:rsidR="004134E5" w:rsidRPr="004134E5" w:rsidRDefault="00675093" w:rsidP="00675093">
      <w:pPr>
        <w:pStyle w:val="FJBullets-Level3"/>
        <w:ind w:left="142" w:hanging="141"/>
        <w:rPr>
          <w:rFonts w:ascii="Fujitsu Infinity Pro Bold" w:hAnsi="Fujitsu Infinity Pro Bold"/>
          <w:b/>
          <w:bCs/>
        </w:rPr>
      </w:pPr>
      <w:r w:rsidRPr="00DB65D6">
        <w:rPr>
          <w:rFonts w:ascii="Fujitsu Infinity Pro Bold" w:hAnsi="Fujitsu Infinity Pro Bold"/>
        </w:rPr>
        <w:t>NetBackup Media Server integration</w:t>
      </w:r>
      <w:r w:rsidR="004134E5" w:rsidRPr="00DB65D6">
        <w:rPr>
          <w:rFonts w:ascii="Fujitsu Infinity Pro Bold" w:hAnsi="Fujitsu Infinity Pro Bold"/>
        </w:rPr>
        <w:t>:</w:t>
      </w:r>
      <w:r w:rsidR="004134E5">
        <w:rPr>
          <w:rFonts w:ascii="Fujitsu Infinity Pro Bold" w:hAnsi="Fujitsu Infinity Pro Bold"/>
          <w:b/>
          <w:bCs/>
        </w:rPr>
        <w:t xml:space="preserve"> </w:t>
      </w:r>
      <w:r w:rsidR="00DB65D6">
        <w:rPr>
          <w:rFonts w:ascii="Fujitsu Infinity Pro Bold" w:hAnsi="Fujitsu Infinity Pro Bold"/>
          <w:b/>
          <w:bCs/>
        </w:rPr>
        <w:br/>
      </w:r>
      <w:r>
        <w:t xml:space="preserve">By operating a </w:t>
      </w:r>
      <w:r w:rsidRPr="004134E5">
        <w:t>NetBackup</w:t>
      </w:r>
      <w:r>
        <w:t xml:space="preserve"> media server directly in the ETERNUS CS8000, the file system storage can be seamlessly accessed without the need of passing data over NAS interfaces. The integrated media server eliminates the need to deploy external servers to write data to the ETERNUS CS8000.</w:t>
      </w:r>
      <w:r w:rsidR="004134E5">
        <w:t xml:space="preserve"> </w:t>
      </w:r>
      <w:r>
        <w:t>For additional data protection, long term retention or third copy</w:t>
      </w:r>
      <w:r w:rsidR="00726B18">
        <w:t>,</w:t>
      </w:r>
      <w:r>
        <w:t xml:space="preserve"> the ETERNUS CS8000 writes/moves data to external tape librar</w:t>
      </w:r>
      <w:r w:rsidR="00726B18">
        <w:t>ies</w:t>
      </w:r>
      <w:r>
        <w:t>.</w:t>
      </w:r>
      <w:r w:rsidR="004134E5">
        <w:t xml:space="preserve"> </w:t>
      </w:r>
      <w:r>
        <w:t>This pre-install</w:t>
      </w:r>
      <w:r w:rsidR="00726B18">
        <w:t>ed</w:t>
      </w:r>
      <w:r>
        <w:t xml:space="preserve"> option increases backup performance and tremendously lowers cost.</w:t>
      </w:r>
    </w:p>
    <w:p w14:paraId="285CB96A" w14:textId="04BE8C32" w:rsidR="004134E5" w:rsidRPr="004134E5" w:rsidRDefault="00675093" w:rsidP="00675093">
      <w:pPr>
        <w:pStyle w:val="FJBullets-Level3"/>
        <w:ind w:left="142" w:hanging="141"/>
        <w:rPr>
          <w:rFonts w:ascii="Fujitsu Infinity Pro Bold" w:hAnsi="Fujitsu Infinity Pro Bold"/>
          <w:b/>
          <w:bCs/>
        </w:rPr>
      </w:pPr>
      <w:r w:rsidRPr="00DB65D6">
        <w:rPr>
          <w:rFonts w:ascii="Fujitsu Infinity Pro Bold" w:hAnsi="Fujitsu Infinity Pro Bold"/>
        </w:rPr>
        <w:t>OST Feature</w:t>
      </w:r>
      <w:r w:rsidR="004134E5" w:rsidRPr="00DB65D6">
        <w:rPr>
          <w:rFonts w:ascii="Fujitsu Infinity Pro Bold" w:hAnsi="Fujitsu Infinity Pro Bold"/>
        </w:rPr>
        <w:t>:</w:t>
      </w:r>
      <w:r w:rsidR="004134E5" w:rsidRPr="004134E5">
        <w:rPr>
          <w:rFonts w:ascii="Fujitsu Infinity Pro Bold" w:hAnsi="Fujitsu Infinity Pro Bold"/>
          <w:b/>
          <w:bCs/>
        </w:rPr>
        <w:t xml:space="preserve"> </w:t>
      </w:r>
      <w:r w:rsidR="00DB65D6">
        <w:rPr>
          <w:rFonts w:ascii="Fujitsu Infinity Pro Bold" w:hAnsi="Fujitsu Infinity Pro Bold"/>
          <w:b/>
          <w:bCs/>
        </w:rPr>
        <w:br/>
      </w:r>
      <w:r>
        <w:t>ETERNUS CS8000 support for Veritas and its OpenStorage API (OST) allows setting policies in NetBackup, providing users with all the advantages of the deduplication, replication, and direct tape links. The management of the entire backup process happens conveniently and automatically from the backup application, which also provides a central catalog for all the data.</w:t>
      </w:r>
    </w:p>
    <w:p w14:paraId="783E5497" w14:textId="1D15009B" w:rsidR="00777EBE" w:rsidRPr="00DA4101" w:rsidRDefault="00675093" w:rsidP="00675093">
      <w:pPr>
        <w:pStyle w:val="FJBullets-Level3"/>
        <w:ind w:left="142" w:hanging="141"/>
        <w:rPr>
          <w:rFonts w:ascii="Fujitsu Infinity Pro Bold" w:hAnsi="Fujitsu Infinity Pro Bold"/>
          <w:b/>
          <w:bCs/>
        </w:rPr>
      </w:pPr>
      <w:r w:rsidRPr="00DB65D6">
        <w:rPr>
          <w:rFonts w:ascii="Fujitsu Infinity Pro Bold" w:hAnsi="Fujitsu Infinity Pro Bold"/>
        </w:rPr>
        <w:t>S3 cloud connections</w:t>
      </w:r>
      <w:r w:rsidR="004134E5" w:rsidRPr="00DB65D6">
        <w:rPr>
          <w:rFonts w:ascii="Fujitsu Infinity Pro Bold" w:hAnsi="Fujitsu Infinity Pro Bold"/>
        </w:rPr>
        <w:t>:</w:t>
      </w:r>
      <w:r w:rsidR="004134E5">
        <w:t xml:space="preserve"> </w:t>
      </w:r>
      <w:r w:rsidR="00DB65D6">
        <w:br/>
      </w:r>
      <w:r>
        <w:t>The ETERNUS CS8000 with the Cloud Object Storage (COS) front-end interface provides a storage target for any S3 cloud interface to consolidate data in ETERNUS CS8000. NetBackup Software manages the backup and recovery of data on public/private or hybrid cloud storage to the appliance. IT managers can use the recovery of data on cloud to the ETERNUS CS8000 on-premise storage for development/testing, compliance or disaster recovery issues.</w:t>
      </w:r>
      <w:r w:rsidR="00E37963">
        <w:br/>
      </w:r>
    </w:p>
    <w:p w14:paraId="681B82C6" w14:textId="2F8BC118" w:rsidR="00777EBE" w:rsidRPr="00DA4101" w:rsidRDefault="00DA4101" w:rsidP="00777EBE">
      <w:pPr>
        <w:pStyle w:val="FJBody"/>
        <w:rPr>
          <w:spacing w:val="-2"/>
        </w:rPr>
      </w:pPr>
      <w:r>
        <w:rPr>
          <w:rFonts w:ascii="Fujitsu Infinity Pro Bold" w:hAnsi="Fujitsu Infinity Pro Bold" w:cs="Fujitsu Sans Medium"/>
          <w:bCs/>
          <w:noProof/>
          <w:sz w:val="23"/>
          <w:szCs w:val="23"/>
        </w:rPr>
        <w:br w:type="column"/>
      </w:r>
      <w:r w:rsidRPr="00DA4101">
        <w:rPr>
          <w:rFonts w:ascii="Fujitsu Infinity Pro Bold" w:hAnsi="Fujitsu Infinity Pro Bold" w:cs="Fujitsu Sans Medium"/>
          <w:bCs/>
          <w:noProof/>
          <w:spacing w:val="-2"/>
          <w:sz w:val="23"/>
          <w:szCs w:val="23"/>
        </w:rPr>
        <w:t>ETERNUS CS8000 and Veritas Enterprise Vault</w:t>
      </w:r>
    </w:p>
    <w:p w14:paraId="0B5DBD21" w14:textId="69E80582" w:rsidR="00DA4101" w:rsidRDefault="00DA4101" w:rsidP="00DA4101">
      <w:pPr>
        <w:adjustRightInd/>
        <w:snapToGrid/>
        <w:spacing w:after="0"/>
        <w:rPr>
          <w:rFonts w:cs="Fujitsu Sans Light"/>
          <w:szCs w:val="24"/>
        </w:rPr>
      </w:pPr>
      <w:r w:rsidRPr="00DA4101">
        <w:rPr>
          <w:rFonts w:cs="Fujitsu Sans Light"/>
          <w:szCs w:val="24"/>
        </w:rPr>
        <w:t>The integration with Enterprise Vault centralizes and automates the archiving of data with long retention periods. The management of the entire process happens conveniently and automatically from the archive application, which also provides a central catalog for all the data.</w:t>
      </w:r>
    </w:p>
    <w:p w14:paraId="262D6026" w14:textId="77777777" w:rsidR="00DA4101" w:rsidRPr="00DA4101" w:rsidRDefault="00DA4101" w:rsidP="00E10CE4">
      <w:pPr>
        <w:pStyle w:val="FJBody"/>
      </w:pPr>
    </w:p>
    <w:p w14:paraId="1AEAF9B2" w14:textId="77777777" w:rsidR="00DA4101" w:rsidRDefault="00DA4101" w:rsidP="00DA4101">
      <w:pPr>
        <w:pStyle w:val="FJBullets-Level3"/>
        <w:ind w:left="210" w:hanging="160"/>
      </w:pPr>
      <w:r w:rsidRPr="00DB65D6">
        <w:rPr>
          <w:rFonts w:ascii="Fujitsu Infinity Pro Bold" w:hAnsi="Fujitsu Infinity Pro Bold"/>
        </w:rPr>
        <w:t>ETERNUS CS8000 with Veritas Enterprise Vault</w:t>
      </w:r>
      <w:r w:rsidRPr="00DA4101">
        <w:rPr>
          <w:rFonts w:hint="eastAsia"/>
        </w:rPr>
        <w:t xml:space="preserve"> provides an automated intelligent archiving solution that stores, manages, and enables discovery of corporate data from email systems, file server environments, instant messaging platforms, and content managem</w:t>
      </w:r>
      <w:r w:rsidRPr="00DA4101">
        <w:t xml:space="preserve">ent and collaboration systems – all in one place. </w:t>
      </w:r>
    </w:p>
    <w:p w14:paraId="468B9E45" w14:textId="74E97690" w:rsidR="00DA4101" w:rsidRPr="00DA4101" w:rsidRDefault="00DA4101" w:rsidP="00DA4101">
      <w:pPr>
        <w:pStyle w:val="FJBullets-Level3"/>
        <w:ind w:left="210" w:hanging="160"/>
      </w:pPr>
      <w:r w:rsidRPr="00DB65D6">
        <w:rPr>
          <w:rFonts w:ascii="Fujitsu Infinity Pro Bold" w:hAnsi="Fujitsu Infinity Pro Bold"/>
          <w:szCs w:val="24"/>
        </w:rPr>
        <w:t>Veritas Enterprise Vault</w:t>
      </w:r>
      <w:r w:rsidRPr="00DA4101">
        <w:rPr>
          <w:rFonts w:hint="eastAsia"/>
          <w:szCs w:val="24"/>
        </w:rPr>
        <w:t xml:space="preserve"> initiates the archiving process to write data to a particular </w:t>
      </w:r>
      <w:r w:rsidR="00F55FCD">
        <w:rPr>
          <w:szCs w:val="24"/>
        </w:rPr>
        <w:t>NAS</w:t>
      </w:r>
      <w:r w:rsidR="00F55FCD" w:rsidRPr="00DA4101">
        <w:rPr>
          <w:rFonts w:hint="eastAsia"/>
          <w:szCs w:val="24"/>
        </w:rPr>
        <w:t xml:space="preserve"> </w:t>
      </w:r>
      <w:r w:rsidRPr="00DA4101">
        <w:rPr>
          <w:rFonts w:hint="eastAsia"/>
          <w:szCs w:val="24"/>
        </w:rPr>
        <w:t xml:space="preserve">share within ETERNUS CS8000 </w:t>
      </w:r>
      <w:r w:rsidRPr="00DA4101">
        <w:rPr>
          <w:rFonts w:hint="eastAsia"/>
          <w:szCs w:val="24"/>
        </w:rPr>
        <w:t>–</w:t>
      </w:r>
      <w:r w:rsidRPr="00DA4101">
        <w:rPr>
          <w:rFonts w:hint="eastAsia"/>
          <w:szCs w:val="24"/>
        </w:rPr>
        <w:t xml:space="preserve"> where data is kept for a predefined retention period. </w:t>
      </w:r>
    </w:p>
    <w:p w14:paraId="09DF67DD" w14:textId="2904E6DE" w:rsidR="00DA4101" w:rsidRPr="00DA4101" w:rsidRDefault="00DA4101" w:rsidP="00DA4101">
      <w:pPr>
        <w:pStyle w:val="FJBullets-Level3"/>
        <w:ind w:left="210" w:hanging="160"/>
      </w:pPr>
      <w:r w:rsidRPr="00DB65D6">
        <w:rPr>
          <w:rFonts w:ascii="Fujitsu Infinity Pro Bold" w:hAnsi="Fujitsu Infinity Pro Bold"/>
          <w:szCs w:val="24"/>
        </w:rPr>
        <w:t>Archiving rules and policies are set within the ETERNUS CS8000</w:t>
      </w:r>
      <w:r w:rsidR="00DB65D6">
        <w:rPr>
          <w:rFonts w:ascii="Fujitsu Infinity Pro Bold" w:hAnsi="Fujitsu Infinity Pro Bold"/>
          <w:szCs w:val="24"/>
        </w:rPr>
        <w:t xml:space="preserve">; </w:t>
      </w:r>
      <w:r w:rsidR="00DB65D6">
        <w:rPr>
          <w:szCs w:val="24"/>
        </w:rPr>
        <w:t xml:space="preserve">if </w:t>
      </w:r>
      <w:r w:rsidRPr="00DA4101">
        <w:rPr>
          <w:rFonts w:hint="eastAsia"/>
          <w:szCs w:val="24"/>
        </w:rPr>
        <w:t xml:space="preserve">necessary, data can be written to multiple targets with different retention periods using the dual-/triple-save feature. This makes archiving more targeted and efficient. </w:t>
      </w:r>
    </w:p>
    <w:p w14:paraId="7E01B939" w14:textId="052844F1" w:rsidR="00DA4101" w:rsidRPr="00DA4101" w:rsidRDefault="00DA4101" w:rsidP="00DA4101">
      <w:pPr>
        <w:pStyle w:val="FJBullets-Level3"/>
        <w:ind w:left="210" w:hanging="160"/>
      </w:pPr>
      <w:r w:rsidRPr="00DA4101">
        <w:rPr>
          <w:rFonts w:hint="eastAsia"/>
          <w:szCs w:val="24"/>
        </w:rPr>
        <w:t xml:space="preserve">The IT department can define rules and policies for legally and standard-compliant archiving in an automated and efficient process. </w:t>
      </w:r>
    </w:p>
    <w:p w14:paraId="4514AB18" w14:textId="43250370" w:rsidR="00DA4101" w:rsidRPr="00DA4101" w:rsidRDefault="00DA4101" w:rsidP="00DA4101">
      <w:pPr>
        <w:pStyle w:val="FJBullets-Level3"/>
        <w:ind w:left="210" w:hanging="160"/>
      </w:pPr>
      <w:r w:rsidRPr="00DA4101">
        <w:rPr>
          <w:rFonts w:hint="eastAsia"/>
          <w:szCs w:val="24"/>
        </w:rPr>
        <w:t>There is no need for separate backup and archiving hardware, as archives can reside on the same ETERNUS CS8000 system.</w:t>
      </w:r>
    </w:p>
    <w:p w14:paraId="60C73B75" w14:textId="77777777" w:rsidR="00675093" w:rsidRDefault="00675093" w:rsidP="006718E0">
      <w:pPr>
        <w:adjustRightInd/>
        <w:snapToGrid/>
        <w:spacing w:after="0"/>
        <w:rPr>
          <w:rFonts w:cs="Fujitsu Sans Light"/>
          <w:szCs w:val="24"/>
        </w:rPr>
      </w:pPr>
    </w:p>
    <w:p w14:paraId="0FCB8D39" w14:textId="77777777" w:rsidR="00DA4101" w:rsidRDefault="00DA4101" w:rsidP="006718E0">
      <w:pPr>
        <w:adjustRightInd/>
        <w:snapToGrid/>
        <w:spacing w:after="0"/>
        <w:rPr>
          <w:rFonts w:cs="Fujitsu Sans Light"/>
          <w:szCs w:val="24"/>
        </w:rPr>
      </w:pPr>
    </w:p>
    <w:p w14:paraId="78CD848C" w14:textId="77777777" w:rsidR="00DA4101" w:rsidRDefault="00DA4101" w:rsidP="006718E0">
      <w:pPr>
        <w:adjustRightInd/>
        <w:snapToGrid/>
        <w:spacing w:after="0"/>
        <w:rPr>
          <w:rFonts w:cs="Fujitsu Sans Light"/>
          <w:szCs w:val="24"/>
        </w:rPr>
      </w:pPr>
    </w:p>
    <w:p w14:paraId="0F4F4399" w14:textId="77777777" w:rsidR="00DA4101" w:rsidRDefault="00DA4101" w:rsidP="006718E0">
      <w:pPr>
        <w:adjustRightInd/>
        <w:snapToGrid/>
        <w:spacing w:after="0"/>
        <w:rPr>
          <w:rFonts w:cs="Fujitsu Sans Light"/>
          <w:szCs w:val="24"/>
        </w:rPr>
      </w:pPr>
    </w:p>
    <w:p w14:paraId="4817A36E" w14:textId="77777777" w:rsidR="00DA4101" w:rsidRDefault="00DA4101" w:rsidP="006718E0">
      <w:pPr>
        <w:adjustRightInd/>
        <w:snapToGrid/>
        <w:spacing w:after="0"/>
        <w:rPr>
          <w:rFonts w:cs="Fujitsu Sans Light"/>
          <w:szCs w:val="24"/>
        </w:rPr>
      </w:pPr>
    </w:p>
    <w:p w14:paraId="7BDE548E" w14:textId="77777777" w:rsidR="00DA4101" w:rsidRDefault="00DA4101" w:rsidP="006718E0">
      <w:pPr>
        <w:adjustRightInd/>
        <w:snapToGrid/>
        <w:spacing w:after="0"/>
        <w:rPr>
          <w:rFonts w:cs="Fujitsu Sans Light"/>
          <w:szCs w:val="24"/>
        </w:rPr>
      </w:pPr>
    </w:p>
    <w:p w14:paraId="1B2ABF42" w14:textId="77777777" w:rsidR="00DA4101" w:rsidRDefault="00DA4101" w:rsidP="006718E0">
      <w:pPr>
        <w:adjustRightInd/>
        <w:snapToGrid/>
        <w:spacing w:after="0"/>
        <w:rPr>
          <w:rFonts w:cs="Fujitsu Sans Light"/>
          <w:szCs w:val="24"/>
        </w:rPr>
      </w:pPr>
    </w:p>
    <w:p w14:paraId="36ACB222" w14:textId="77777777" w:rsidR="00DA4101" w:rsidRDefault="00DA4101" w:rsidP="006718E0">
      <w:pPr>
        <w:adjustRightInd/>
        <w:snapToGrid/>
        <w:spacing w:after="0"/>
        <w:rPr>
          <w:rFonts w:ascii="Fujitsu Infinity Pro Bold" w:hAnsi="Fujitsu Infinity Pro Bold" w:cs="Fujitsu Sans Medium"/>
          <w:bCs/>
          <w:noProof/>
          <w:snapToGrid/>
          <w:sz w:val="23"/>
          <w:szCs w:val="23"/>
        </w:rPr>
        <w:sectPr w:rsidR="00DA4101" w:rsidSect="001B4B14">
          <w:type w:val="continuous"/>
          <w:pgSz w:w="11907" w:h="16840" w:code="9"/>
          <w:pgMar w:top="743" w:right="743" w:bottom="1145" w:left="743" w:header="737" w:footer="794" w:gutter="0"/>
          <w:cols w:num="2" w:space="176"/>
          <w:docGrid w:linePitch="299"/>
        </w:sectPr>
      </w:pPr>
    </w:p>
    <w:p w14:paraId="5A4ACDB4" w14:textId="0966C779" w:rsidR="00D473E4" w:rsidRDefault="00FE57E3" w:rsidP="00D473E4">
      <w:pPr>
        <w:adjustRightInd/>
        <w:snapToGrid/>
        <w:spacing w:after="0"/>
        <w:rPr>
          <w:rFonts w:ascii="Fujitsu Infinity Pro Bold" w:hAnsi="Fujitsu Infinity Pro Bold" w:cs="Fujitsu Sans Medium"/>
          <w:bCs/>
          <w:noProof/>
          <w:snapToGrid/>
          <w:sz w:val="23"/>
          <w:szCs w:val="23"/>
        </w:rPr>
      </w:pPr>
      <w:r w:rsidRPr="005F4CBE">
        <w:rPr>
          <w:noProof/>
        </w:rPr>
        <w:drawing>
          <wp:anchor distT="0" distB="0" distL="114300" distR="114300" simplePos="0" relativeHeight="251698176" behindDoc="1" locked="0" layoutInCell="1" allowOverlap="1" wp14:anchorId="6FB1EDA5" wp14:editId="527CF9AA">
            <wp:simplePos x="0" y="0"/>
            <wp:positionH relativeFrom="page">
              <wp:posOffset>0</wp:posOffset>
            </wp:positionH>
            <wp:positionV relativeFrom="page">
              <wp:posOffset>7490460</wp:posOffset>
            </wp:positionV>
            <wp:extent cx="7549200" cy="1339200"/>
            <wp:effectExtent l="0" t="0" r="0" b="0"/>
            <wp:wrapNone/>
            <wp:docPr id="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6">
                      <a:alphaModFix/>
                    </a:blip>
                    <a:srcRect t="22829" b="45646"/>
                    <a:stretch/>
                  </pic:blipFill>
                  <pic:spPr bwMode="auto">
                    <a:xfrm>
                      <a:off x="0" y="0"/>
                      <a:ext cx="7549200" cy="133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7145E5" w14:textId="2630B1ED" w:rsidR="00D473E4" w:rsidRPr="00FE57E3" w:rsidRDefault="00D473E4" w:rsidP="00D473E4">
      <w:pPr>
        <w:adjustRightInd/>
        <w:snapToGrid/>
        <w:spacing w:after="0"/>
        <w:rPr>
          <w:rFonts w:ascii="Fujitsu Infinity Pro Bold" w:hAnsi="Fujitsu Infinity Pro Bold" w:cs="Fujitsu Sans Medium"/>
          <w:bCs/>
          <w:noProof/>
          <w:snapToGrid/>
          <w:color w:val="FFFFFF" w:themeColor="background1"/>
          <w:sz w:val="23"/>
          <w:szCs w:val="23"/>
        </w:rPr>
      </w:pPr>
      <w:r w:rsidRPr="00FE57E3">
        <w:rPr>
          <w:rFonts w:ascii="Fujitsu Infinity Pro Bold" w:hAnsi="Fujitsu Infinity Pro Bold" w:cs="Fujitsu Sans Medium"/>
          <w:bCs/>
          <w:noProof/>
          <w:snapToGrid/>
          <w:color w:val="FFFFFF" w:themeColor="background1"/>
          <w:sz w:val="23"/>
          <w:szCs w:val="23"/>
        </w:rPr>
        <w:t>Useful links</w:t>
      </w:r>
    </w:p>
    <w:p w14:paraId="189357D5" w14:textId="467DE804" w:rsidR="00D473E4" w:rsidRPr="00FE57E3" w:rsidRDefault="00D473E4" w:rsidP="00D473E4">
      <w:pPr>
        <w:adjustRightInd/>
        <w:snapToGrid/>
        <w:spacing w:after="0"/>
        <w:rPr>
          <w:rFonts w:ascii="Fujitsu Infinity Pro Bold" w:hAnsi="Fujitsu Infinity Pro Bold" w:cs="Fujitsu Sans Medium"/>
          <w:bCs/>
          <w:noProof/>
          <w:snapToGrid/>
          <w:color w:val="FFFFFF" w:themeColor="background1"/>
          <w:sz w:val="23"/>
          <w:szCs w:val="23"/>
        </w:rPr>
      </w:pPr>
    </w:p>
    <w:p w14:paraId="679D4099" w14:textId="0CEA9840" w:rsidR="00D473E4" w:rsidRPr="00DB65D6" w:rsidRDefault="00390816" w:rsidP="00D473E4">
      <w:pPr>
        <w:pStyle w:val="FJBody"/>
        <w:rPr>
          <w:noProof/>
          <w:snapToGrid/>
          <w:color w:val="FFFFFF" w:themeColor="background1"/>
        </w:rPr>
      </w:pPr>
      <w:hyperlink r:id="rId17" w:history="1">
        <w:r w:rsidR="00D473E4" w:rsidRPr="00DB65D6">
          <w:rPr>
            <w:rStyle w:val="Hyperlink"/>
            <w:rFonts w:hint="eastAsia"/>
            <w:noProof/>
            <w:snapToGrid/>
            <w:color w:val="FFFFFF" w:themeColor="background1"/>
          </w:rPr>
          <w:t>ETERNUS CS8000</w:t>
        </w:r>
      </w:hyperlink>
      <w:r w:rsidR="00D473E4" w:rsidRPr="00DB65D6">
        <w:rPr>
          <w:rFonts w:hint="eastAsia"/>
          <w:noProof/>
          <w:snapToGrid/>
          <w:color w:val="FFFFFF" w:themeColor="background1"/>
        </w:rPr>
        <w:t xml:space="preserve"> / </w:t>
      </w:r>
      <w:hyperlink r:id="rId18" w:history="1">
        <w:r w:rsidR="00D473E4" w:rsidRPr="00DB65D6">
          <w:rPr>
            <w:rStyle w:val="Hyperlink"/>
            <w:rFonts w:hint="eastAsia"/>
            <w:noProof/>
            <w:snapToGrid/>
            <w:color w:val="FFFFFF" w:themeColor="background1"/>
          </w:rPr>
          <w:t>Veritas NetBackup</w:t>
        </w:r>
      </w:hyperlink>
      <w:r w:rsidR="00D473E4" w:rsidRPr="00DB65D6">
        <w:rPr>
          <w:rFonts w:hint="eastAsia"/>
          <w:noProof/>
          <w:snapToGrid/>
          <w:color w:val="FFFFFF" w:themeColor="background1"/>
        </w:rPr>
        <w:t xml:space="preserve"> / </w:t>
      </w:r>
      <w:hyperlink r:id="rId19" w:history="1">
        <w:r w:rsidR="00D473E4" w:rsidRPr="00DB65D6">
          <w:rPr>
            <w:rStyle w:val="Hyperlink"/>
            <w:rFonts w:hint="eastAsia"/>
            <w:noProof/>
            <w:snapToGrid/>
            <w:color w:val="FFFFFF" w:themeColor="background1"/>
          </w:rPr>
          <w:t>Veritas Enterprise Vault</w:t>
        </w:r>
      </w:hyperlink>
    </w:p>
    <w:p w14:paraId="56362D95" w14:textId="7FF487BF" w:rsidR="00DA4101" w:rsidRPr="00DB65D6" w:rsidRDefault="00D473E4" w:rsidP="00D473E4">
      <w:pPr>
        <w:pStyle w:val="FJBody"/>
        <w:rPr>
          <w:noProof/>
          <w:snapToGrid/>
          <w:color w:val="FFFFFF" w:themeColor="background1"/>
        </w:rPr>
      </w:pPr>
      <w:r w:rsidRPr="00DB65D6">
        <w:rPr>
          <w:noProof/>
          <w:snapToGrid/>
          <w:color w:val="FFFFFF" w:themeColor="background1"/>
        </w:rPr>
        <w:t xml:space="preserve">Partnership: </w:t>
      </w:r>
      <w:hyperlink r:id="rId20" w:history="1">
        <w:r w:rsidRPr="00DB65D6">
          <w:rPr>
            <w:rStyle w:val="Hyperlink"/>
            <w:noProof/>
            <w:snapToGrid/>
            <w:color w:val="FFFFFF" w:themeColor="background1"/>
          </w:rPr>
          <w:t xml:space="preserve">www.fujitsu.com/veritas </w:t>
        </w:r>
      </w:hyperlink>
      <w:r w:rsidRPr="00DB65D6">
        <w:rPr>
          <w:noProof/>
          <w:snapToGrid/>
          <w:color w:val="FFFFFF" w:themeColor="background1"/>
        </w:rPr>
        <w:t xml:space="preserve"> / </w:t>
      </w:r>
      <w:hyperlink r:id="rId21" w:history="1">
        <w:r w:rsidRPr="00DB65D6">
          <w:rPr>
            <w:rStyle w:val="Hyperlink"/>
            <w:noProof/>
            <w:snapToGrid/>
            <w:color w:val="FFFFFF" w:themeColor="background1"/>
          </w:rPr>
          <w:t>www.veritas.com/fujitsu</w:t>
        </w:r>
      </w:hyperlink>
    </w:p>
    <w:p w14:paraId="0440A8CC" w14:textId="4746FD0D" w:rsidR="00DA4101" w:rsidRPr="00FE57E3" w:rsidRDefault="00DA4101" w:rsidP="006718E0">
      <w:pPr>
        <w:adjustRightInd/>
        <w:snapToGrid/>
        <w:spacing w:after="0"/>
        <w:rPr>
          <w:rFonts w:ascii="Fujitsu Infinity Pro Bold" w:hAnsi="Fujitsu Infinity Pro Bold" w:cs="Fujitsu Sans Medium"/>
          <w:b/>
          <w:bCs/>
          <w:noProof/>
          <w:snapToGrid/>
          <w:color w:val="FFFFFF" w:themeColor="background1"/>
          <w:sz w:val="23"/>
          <w:szCs w:val="23"/>
        </w:rPr>
        <w:sectPr w:rsidR="00DA4101" w:rsidRPr="00FE57E3" w:rsidSect="00DA4101">
          <w:type w:val="continuous"/>
          <w:pgSz w:w="11907" w:h="16840" w:code="9"/>
          <w:pgMar w:top="743" w:right="743" w:bottom="1145" w:left="743" w:header="737" w:footer="794" w:gutter="0"/>
          <w:cols w:space="176"/>
          <w:docGrid w:linePitch="299"/>
        </w:sectPr>
      </w:pPr>
    </w:p>
    <w:p w14:paraId="7235E5F0" w14:textId="426968F3" w:rsidR="00BD483A" w:rsidRPr="005F4CBE" w:rsidRDefault="00F70D32" w:rsidP="00C34B95">
      <w:r w:rsidRPr="005F4CBE">
        <w:rPr>
          <w:noProof/>
        </w:rPr>
        <mc:AlternateContent>
          <mc:Choice Requires="wps">
            <w:drawing>
              <wp:anchor distT="0" distB="0" distL="114300" distR="114300" simplePos="0" relativeHeight="251683840" behindDoc="0" locked="0" layoutInCell="1" allowOverlap="1" wp14:anchorId="4DF0C749" wp14:editId="69416300">
                <wp:simplePos x="0" y="0"/>
                <wp:positionH relativeFrom="column">
                  <wp:posOffset>-450215</wp:posOffset>
                </wp:positionH>
                <wp:positionV relativeFrom="page">
                  <wp:posOffset>8648700</wp:posOffset>
                </wp:positionV>
                <wp:extent cx="7538085" cy="131610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1316102"/>
                        </a:xfrm>
                        <a:prstGeom prst="rect">
                          <a:avLst/>
                        </a:prstGeom>
                        <a:noFill/>
                        <a:ln w="9525">
                          <a:noFill/>
                          <a:miter lim="800000"/>
                          <a:headEnd/>
                          <a:tailEnd/>
                        </a:ln>
                      </wps:spPr>
                      <wps:txbx>
                        <w:txbxContent>
                          <w:tbl>
                            <w:tblPr>
                              <w:tblStyle w:val="Tabellenraster"/>
                              <w:tblW w:w="10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ayout w:type="fixed"/>
                              <w:tblCellMar>
                                <w:left w:w="0" w:type="dxa"/>
                                <w:right w:w="0" w:type="dxa"/>
                              </w:tblCellMar>
                              <w:tblLook w:val="04A0" w:firstRow="1" w:lastRow="0" w:firstColumn="1" w:lastColumn="0" w:noHBand="0" w:noVBand="1"/>
                            </w:tblPr>
                            <w:tblGrid>
                              <w:gridCol w:w="4244"/>
                              <w:gridCol w:w="6174"/>
                            </w:tblGrid>
                            <w:tr w:rsidR="00F70D32" w:rsidRPr="00A37B10" w14:paraId="0108D0C0" w14:textId="77777777" w:rsidTr="009A0E9E">
                              <w:trPr>
                                <w:trHeight w:val="1863"/>
                              </w:trPr>
                              <w:tc>
                                <w:tcPr>
                                  <w:tcW w:w="4244" w:type="dxa"/>
                                  <w:shd w:val="clear" w:color="auto" w:fill="auto"/>
                                  <w:vAlign w:val="bottom"/>
                                </w:tcPr>
                                <w:p w14:paraId="3DD72CFA" w14:textId="77777777" w:rsidR="00F70D32" w:rsidRPr="00A37B10" w:rsidRDefault="00F70D32" w:rsidP="00E35C60">
                                  <w:pPr>
                                    <w:pStyle w:val="FJContactHeader"/>
                                    <w:rPr>
                                      <w:lang w:val="en-GB"/>
                                    </w:rPr>
                                  </w:pPr>
                                  <w:r w:rsidRPr="00A37B10">
                                    <w:rPr>
                                      <w:lang w:val="en-GB"/>
                                    </w:rPr>
                                    <w:t>Contact</w:t>
                                  </w:r>
                                </w:p>
                                <w:p w14:paraId="02E55355" w14:textId="77777777" w:rsidR="00F70D32" w:rsidRPr="00A37B10" w:rsidRDefault="00F70D32" w:rsidP="00E35C60">
                                  <w:pPr>
                                    <w:pStyle w:val="FJContactDetails"/>
                                    <w:rPr>
                                      <w:lang w:val="en-GB"/>
                                    </w:rPr>
                                  </w:pPr>
                                  <w:r w:rsidRPr="00A37B10">
                                    <w:rPr>
                                      <w:lang w:val="en-GB"/>
                                    </w:rPr>
                                    <w:t>Fujitsu</w:t>
                                  </w:r>
                                </w:p>
                                <w:p w14:paraId="52C312B7" w14:textId="6308ADF5" w:rsidR="00BD319B" w:rsidRPr="00BD319B" w:rsidRDefault="00BD319B" w:rsidP="00BD319B">
                                  <w:pPr>
                                    <w:pStyle w:val="FJContactDetails"/>
                                    <w:rPr>
                                      <w:lang w:val="en-GB"/>
                                    </w:rPr>
                                  </w:pPr>
                                  <w:r w:rsidRPr="00BD319B">
                                    <w:rPr>
                                      <w:lang w:val="en-GB"/>
                                    </w:rPr>
                                    <w:t xml:space="preserve">Email: </w:t>
                                  </w:r>
                                  <w:hyperlink r:id="rId22" w:history="1">
                                    <w:r w:rsidRPr="00402202">
                                      <w:rPr>
                                        <w:rStyle w:val="Hyperlink"/>
                                        <w:lang w:val="en-GB"/>
                                      </w:rPr>
                                      <w:t>veritas@fujitsu.com</w:t>
                                    </w:r>
                                  </w:hyperlink>
                                  <w:r>
                                    <w:rPr>
                                      <w:lang w:val="en-GB"/>
                                    </w:rPr>
                                    <w:t xml:space="preserve"> </w:t>
                                  </w:r>
                                </w:p>
                                <w:p w14:paraId="20B1E6F3" w14:textId="5F068EB5" w:rsidR="00BD319B" w:rsidRPr="00BD319B" w:rsidRDefault="00BD319B" w:rsidP="00BD319B">
                                  <w:pPr>
                                    <w:pStyle w:val="FJContactDetails"/>
                                  </w:pPr>
                                  <w:r w:rsidRPr="00BD319B">
                                    <w:t xml:space="preserve">Website: </w:t>
                                  </w:r>
                                  <w:hyperlink r:id="rId23" w:history="1">
                                    <w:r w:rsidR="009A4A31" w:rsidRPr="007D4354">
                                      <w:rPr>
                                        <w:rStyle w:val="Hyperlink"/>
                                      </w:rPr>
                                      <w:t>https://www.fujitsu.com/dataprotection</w:t>
                                    </w:r>
                                  </w:hyperlink>
                                  <w:r w:rsidR="009A4A31">
                                    <w:t xml:space="preserve"> </w:t>
                                  </w:r>
                                  <w:r w:rsidRPr="00BD319B">
                                    <w:t xml:space="preserve"> </w:t>
                                  </w:r>
                                </w:p>
                                <w:p w14:paraId="525D3BCF" w14:textId="14F32128" w:rsidR="00F70D32" w:rsidRPr="00BD319B" w:rsidRDefault="00BD319B" w:rsidP="00BD319B">
                                  <w:pPr>
                                    <w:pStyle w:val="FJContactDetails"/>
                                    <w:rPr>
                                      <w:lang w:val="de-DE"/>
                                    </w:rPr>
                                  </w:pPr>
                                  <w:r w:rsidRPr="00BD319B">
                                    <w:rPr>
                                      <w:lang w:val="de-DE"/>
                                    </w:rPr>
                                    <w:t>2022-</w:t>
                                  </w:r>
                                  <w:r w:rsidR="007E5B26">
                                    <w:rPr>
                                      <w:lang w:val="de-DE"/>
                                    </w:rPr>
                                    <w:t>0</w:t>
                                  </w:r>
                                  <w:r w:rsidR="00DB65D6">
                                    <w:rPr>
                                      <w:lang w:val="de-DE"/>
                                    </w:rPr>
                                    <w:t>9-06</w:t>
                                  </w:r>
                                  <w:r w:rsidRPr="00BD319B">
                                    <w:rPr>
                                      <w:lang w:val="de-DE"/>
                                    </w:rPr>
                                    <w:t xml:space="preserve"> </w:t>
                                  </w:r>
                                  <w:r>
                                    <w:rPr>
                                      <w:lang w:val="de-DE"/>
                                    </w:rPr>
                                    <w:t>WW</w:t>
                                  </w:r>
                                  <w:r w:rsidRPr="00BD319B">
                                    <w:rPr>
                                      <w:lang w:val="de-DE"/>
                                    </w:rPr>
                                    <w:t xml:space="preserve"> EN</w:t>
                                  </w:r>
                                </w:p>
                              </w:tc>
                              <w:tc>
                                <w:tcPr>
                                  <w:tcW w:w="6174" w:type="dxa"/>
                                  <w:shd w:val="clear" w:color="auto" w:fill="auto"/>
                                  <w:vAlign w:val="bottom"/>
                                </w:tcPr>
                                <w:p w14:paraId="5DCC4891" w14:textId="77777777" w:rsidR="00F70D32" w:rsidRPr="00A37B10" w:rsidRDefault="00F70D32" w:rsidP="00E35C60">
                                  <w:pPr>
                                    <w:pStyle w:val="FJSmallPrint"/>
                                    <w:rPr>
                                      <w:lang w:val="en-GB"/>
                                    </w:rPr>
                                  </w:pPr>
                                  <w:r w:rsidRPr="00A37B10">
                                    <w:rPr>
                                      <w:lang w:val="en-GB"/>
                                    </w:rPr>
                                    <w:t>© Fujitsu 202</w:t>
                                  </w:r>
                                  <w:r w:rsidR="00B26E2C">
                                    <w:rPr>
                                      <w:lang w:val="en-GB"/>
                                    </w:rPr>
                                    <w:t>2</w:t>
                                  </w:r>
                                  <w:r w:rsidRPr="00A37B10">
                                    <w:rPr>
                                      <w:lang w:val="en-GB"/>
                                    </w:rPr>
                                    <w:t>. All rights reserved. Fujitsu and Fujitsu logo are trademarks of Fujitsu Limited registered in many jurisdictions worldwide. Other product, service and company names mentioned herein may be trademarks of Fujitsu or other companies. This document is current as of the initial date of publication and subject to be changed by Fujitsu without notice. This material is provided for information purposes only and Fujitsu assumes no liability related to its use.</w:t>
                                  </w:r>
                                </w:p>
                              </w:tc>
                            </w:tr>
                          </w:tbl>
                          <w:p w14:paraId="4A3D02B5" w14:textId="77777777" w:rsidR="00F70D32" w:rsidRPr="00A37B10" w:rsidRDefault="00F70D32" w:rsidP="00F70D32">
                            <w:pPr>
                              <w:pStyle w:val="FJContactDetails"/>
                              <w:rPr>
                                <w:lang w:val="en-GB"/>
                              </w:rPr>
                            </w:pPr>
                          </w:p>
                        </w:txbxContent>
                      </wps:txbx>
                      <wps:bodyPr rot="0" vert="horz" wrap="square" lIns="450000" tIns="36000" rIns="450000" bIns="3600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4DF0C749" id="_x0000_t202" coordsize="21600,21600" o:spt="202" path="m,l,21600r21600,l21600,xe">
                <v:stroke joinstyle="miter"/>
                <v:path gradientshapeok="t" o:connecttype="rect"/>
              </v:shapetype>
              <v:shape id="Text Box 2" o:spid="_x0000_s1026" type="#_x0000_t202" style="position:absolute;margin-left:-35.45pt;margin-top:681pt;width:593.55pt;height:103.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1c+AEAANADAAAOAAAAZHJzL2Uyb0RvYy54bWysU9uO0zAQfUfiHyy/0yQtKSVqulp2WYS0&#10;XKSFD3Acp7GwPcZ2m5Sv37GT7RZ4Q+TBsjOeM3POHG+vRq3IUTgvwdS0WOSUCMOhlWZf0+/f7l5t&#10;KPGBmZYpMKKmJ+Hp1e7li+1gK7GEHlQrHEEQ46vB1rQPwVZZ5nkvNPMLsMJgsAOnWcCj22etYwOi&#10;a5Ut83ydDeBa64AL7/Hv7RSku4TfdYKHL13nRSCqpthbSKtLaxPXbLdl1d4x20s+t8H+oQvNpMGi&#10;Z6hbFhg5OPkXlJbcgYcuLDjoDLpOcpE4IJsi/4PNQ8+sSFxQHG/PMvn/B8s/Hx/sV0fC+A5GHGAi&#10;4e098B+eGLjpmdmLa+dg6AVrsXARJcsG66s5NUrtKx9BmuETtDhkdgiQgMbO6agK8iSIjgM4nUUX&#10;YyAcf74pV5t8U1LCMVasinWRL1MNVj2lW+fDBwGaxE1NHU41wbPjvQ+xHVY9XYnVDNxJpdJklSFD&#10;Td+WyzIlXES0DGg8JXVNN3n8JitElu9Nm5IDk2raYwFlZtqR6cQ5jM2IFyP9BtoTCuBgMhg+CNz0&#10;4H5RMqC5aup/HpgTlKiPBkV8XaaKJKTTah3LE/dbqLkMMcMRrKYNJdP2JiQPT2yvUe5OJiGee5m7&#10;RdskfWaLR19entOt54e4ewQAAP//AwBQSwMEFAAGAAgAAAAhANCzDNDfAAAADgEAAA8AAABkcnMv&#10;ZG93bnJldi54bWxMj81OwzAQhO9IvIO1SNxa50cNNMSpAIkbF0KFxM2NlyQiXke204S3Z3uC265m&#10;dvab6rDaUZzRh8GRgnSbgEBqnRmoU3B8f9ncgwhRk9GjI1TwgwEO9fVVpUvjFnrDcxM7wSEUSq2g&#10;j3EqpQxtj1aHrZuQWPty3urIq++k8XrhcDvKLEkKafVA/KHXEz732H43s2WMxnP0E8qIn7vja/4R&#10;5iW0St3erI8PICKu8c8MF3y+gZqZTm4mE8SoYHOX7NnKQl5k3OpiSdMiA3HiaVfsc5B1Jf/XqH8B&#10;AAD//wMAUEsBAi0AFAAGAAgAAAAhALaDOJL+AAAA4QEAABMAAAAAAAAAAAAAAAAAAAAAAFtDb250&#10;ZW50X1R5cGVzXS54bWxQSwECLQAUAAYACAAAACEAOP0h/9YAAACUAQAACwAAAAAAAAAAAAAAAAAv&#10;AQAAX3JlbHMvLnJlbHNQSwECLQAUAAYACAAAACEAy3xdXPgBAADQAwAADgAAAAAAAAAAAAAAAAAu&#10;AgAAZHJzL2Uyb0RvYy54bWxQSwECLQAUAAYACAAAACEA0LMM0N8AAAAOAQAADwAAAAAAAAAAAAAA&#10;AABSBAAAZHJzL2Rvd25yZXYueG1sUEsFBgAAAAAEAAQA8wAAAF4FAAAAAA==&#10;" filled="f" stroked="f">
                <v:textbox inset="12.5mm,1mm,12.5mm,1mm">
                  <w:txbxContent>
                    <w:tbl>
                      <w:tblPr>
                        <w:tblStyle w:val="Tabellenraster"/>
                        <w:tblW w:w="10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ayout w:type="fixed"/>
                        <w:tblCellMar>
                          <w:left w:w="0" w:type="dxa"/>
                          <w:right w:w="0" w:type="dxa"/>
                        </w:tblCellMar>
                        <w:tblLook w:val="04A0" w:firstRow="1" w:lastRow="0" w:firstColumn="1" w:lastColumn="0" w:noHBand="0" w:noVBand="1"/>
                      </w:tblPr>
                      <w:tblGrid>
                        <w:gridCol w:w="4244"/>
                        <w:gridCol w:w="6174"/>
                      </w:tblGrid>
                      <w:tr w:rsidR="00F70D32" w:rsidRPr="00A37B10" w14:paraId="0108D0C0" w14:textId="77777777" w:rsidTr="009A0E9E">
                        <w:trPr>
                          <w:trHeight w:val="1863"/>
                        </w:trPr>
                        <w:tc>
                          <w:tcPr>
                            <w:tcW w:w="4244" w:type="dxa"/>
                            <w:shd w:val="clear" w:color="auto" w:fill="auto"/>
                            <w:vAlign w:val="bottom"/>
                          </w:tcPr>
                          <w:p w14:paraId="3DD72CFA" w14:textId="77777777" w:rsidR="00F70D32" w:rsidRPr="00A37B10" w:rsidRDefault="00F70D32" w:rsidP="00E35C60">
                            <w:pPr>
                              <w:pStyle w:val="FJContactHeader"/>
                              <w:rPr>
                                <w:lang w:val="en-GB"/>
                              </w:rPr>
                            </w:pPr>
                            <w:r w:rsidRPr="00A37B10">
                              <w:rPr>
                                <w:lang w:val="en-GB"/>
                              </w:rPr>
                              <w:t>Contact</w:t>
                            </w:r>
                          </w:p>
                          <w:p w14:paraId="02E55355" w14:textId="77777777" w:rsidR="00F70D32" w:rsidRPr="00A37B10" w:rsidRDefault="00F70D32" w:rsidP="00E35C60">
                            <w:pPr>
                              <w:pStyle w:val="FJContactDetails"/>
                              <w:rPr>
                                <w:lang w:val="en-GB"/>
                              </w:rPr>
                            </w:pPr>
                            <w:r w:rsidRPr="00A37B10">
                              <w:rPr>
                                <w:lang w:val="en-GB"/>
                              </w:rPr>
                              <w:t>Fujitsu</w:t>
                            </w:r>
                          </w:p>
                          <w:p w14:paraId="52C312B7" w14:textId="6308ADF5" w:rsidR="00BD319B" w:rsidRPr="00BD319B" w:rsidRDefault="00BD319B" w:rsidP="00BD319B">
                            <w:pPr>
                              <w:pStyle w:val="FJContactDetails"/>
                              <w:rPr>
                                <w:lang w:val="en-GB"/>
                              </w:rPr>
                            </w:pPr>
                            <w:r w:rsidRPr="00BD319B">
                              <w:rPr>
                                <w:lang w:val="en-GB"/>
                              </w:rPr>
                              <w:t xml:space="preserve">Email: </w:t>
                            </w:r>
                            <w:hyperlink r:id="rId24" w:history="1">
                              <w:r w:rsidRPr="00402202">
                                <w:rPr>
                                  <w:rStyle w:val="Hyperlink"/>
                                  <w:lang w:val="en-GB"/>
                                </w:rPr>
                                <w:t>veritas@fujitsu.com</w:t>
                              </w:r>
                            </w:hyperlink>
                            <w:r>
                              <w:rPr>
                                <w:lang w:val="en-GB"/>
                              </w:rPr>
                              <w:t xml:space="preserve"> </w:t>
                            </w:r>
                          </w:p>
                          <w:p w14:paraId="20B1E6F3" w14:textId="5F068EB5" w:rsidR="00BD319B" w:rsidRPr="00BD319B" w:rsidRDefault="00BD319B" w:rsidP="00BD319B">
                            <w:pPr>
                              <w:pStyle w:val="FJContactDetails"/>
                            </w:pPr>
                            <w:r w:rsidRPr="00BD319B">
                              <w:t xml:space="preserve">Website: </w:t>
                            </w:r>
                            <w:hyperlink r:id="rId25" w:history="1">
                              <w:r w:rsidR="009A4A31" w:rsidRPr="007D4354">
                                <w:rPr>
                                  <w:rStyle w:val="Hyperlink"/>
                                </w:rPr>
                                <w:t>https://www.fujitsu.com/dataprotection</w:t>
                              </w:r>
                            </w:hyperlink>
                            <w:r w:rsidR="009A4A31">
                              <w:t xml:space="preserve"> </w:t>
                            </w:r>
                            <w:r w:rsidRPr="00BD319B">
                              <w:t xml:space="preserve"> </w:t>
                            </w:r>
                          </w:p>
                          <w:p w14:paraId="525D3BCF" w14:textId="14F32128" w:rsidR="00F70D32" w:rsidRPr="00BD319B" w:rsidRDefault="00BD319B" w:rsidP="00BD319B">
                            <w:pPr>
                              <w:pStyle w:val="FJContactDetails"/>
                              <w:rPr>
                                <w:lang w:val="de-DE"/>
                              </w:rPr>
                            </w:pPr>
                            <w:r w:rsidRPr="00BD319B">
                              <w:rPr>
                                <w:lang w:val="de-DE"/>
                              </w:rPr>
                              <w:t>2022-</w:t>
                            </w:r>
                            <w:r w:rsidR="007E5B26">
                              <w:rPr>
                                <w:lang w:val="de-DE"/>
                              </w:rPr>
                              <w:t>0</w:t>
                            </w:r>
                            <w:r w:rsidR="00DB65D6">
                              <w:rPr>
                                <w:lang w:val="de-DE"/>
                              </w:rPr>
                              <w:t>9-06</w:t>
                            </w:r>
                            <w:r w:rsidRPr="00BD319B">
                              <w:rPr>
                                <w:lang w:val="de-DE"/>
                              </w:rPr>
                              <w:t xml:space="preserve"> </w:t>
                            </w:r>
                            <w:r>
                              <w:rPr>
                                <w:lang w:val="de-DE"/>
                              </w:rPr>
                              <w:t>WW</w:t>
                            </w:r>
                            <w:r w:rsidRPr="00BD319B">
                              <w:rPr>
                                <w:lang w:val="de-DE"/>
                              </w:rPr>
                              <w:t xml:space="preserve"> EN</w:t>
                            </w:r>
                          </w:p>
                        </w:tc>
                        <w:tc>
                          <w:tcPr>
                            <w:tcW w:w="6174" w:type="dxa"/>
                            <w:shd w:val="clear" w:color="auto" w:fill="auto"/>
                            <w:vAlign w:val="bottom"/>
                          </w:tcPr>
                          <w:p w14:paraId="5DCC4891" w14:textId="77777777" w:rsidR="00F70D32" w:rsidRPr="00A37B10" w:rsidRDefault="00F70D32" w:rsidP="00E35C60">
                            <w:pPr>
                              <w:pStyle w:val="FJSmallPrint"/>
                              <w:rPr>
                                <w:lang w:val="en-GB"/>
                              </w:rPr>
                            </w:pPr>
                            <w:r w:rsidRPr="00A37B10">
                              <w:rPr>
                                <w:lang w:val="en-GB"/>
                              </w:rPr>
                              <w:t>© Fujitsu 202</w:t>
                            </w:r>
                            <w:r w:rsidR="00B26E2C">
                              <w:rPr>
                                <w:lang w:val="en-GB"/>
                              </w:rPr>
                              <w:t>2</w:t>
                            </w:r>
                            <w:r w:rsidRPr="00A37B10">
                              <w:rPr>
                                <w:lang w:val="en-GB"/>
                              </w:rPr>
                              <w:t>. All rights reserved. Fujitsu and Fujitsu logo are trademarks of Fujitsu Limited registered in many jurisdictions worldwide. Other product, service and company names mentioned herein may be trademarks of Fujitsu or other companies. This document is current as of the initial date of publication and subject to be changed by Fujitsu without notice. This material is provided for information purposes only and Fujitsu assumes no liability related to its use.</w:t>
                            </w:r>
                          </w:p>
                        </w:tc>
                      </w:tr>
                    </w:tbl>
                    <w:p w14:paraId="4A3D02B5" w14:textId="77777777" w:rsidR="00F70D32" w:rsidRPr="00A37B10" w:rsidRDefault="00F70D32" w:rsidP="00F70D32">
                      <w:pPr>
                        <w:pStyle w:val="FJContactDetails"/>
                        <w:rPr>
                          <w:lang w:val="en-GB"/>
                        </w:rPr>
                      </w:pPr>
                    </w:p>
                  </w:txbxContent>
                </v:textbox>
                <w10:wrap anchory="page"/>
              </v:shape>
            </w:pict>
          </mc:Fallback>
        </mc:AlternateContent>
      </w:r>
    </w:p>
    <w:sectPr w:rsidR="00BD483A" w:rsidRPr="005F4CBE" w:rsidSect="00C01274">
      <w:type w:val="continuous"/>
      <w:pgSz w:w="11907" w:h="16840" w:code="9"/>
      <w:pgMar w:top="743" w:right="743" w:bottom="1145" w:left="743" w:header="510" w:footer="794" w:gutter="0"/>
      <w:cols w:space="176"/>
      <w:docGrid w:linePitch="2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CA3F2" w14:textId="77777777" w:rsidR="00390816" w:rsidRDefault="00390816">
      <w:r>
        <w:separator/>
      </w:r>
    </w:p>
    <w:p w14:paraId="2D5A4C83" w14:textId="77777777" w:rsidR="00390816" w:rsidRDefault="00390816"/>
    <w:p w14:paraId="7C361002" w14:textId="77777777" w:rsidR="00390816" w:rsidRDefault="00390816"/>
    <w:p w14:paraId="41111570" w14:textId="77777777" w:rsidR="00390816" w:rsidRDefault="00390816"/>
  </w:endnote>
  <w:endnote w:type="continuationSeparator" w:id="0">
    <w:p w14:paraId="36B37C8C" w14:textId="77777777" w:rsidR="00390816" w:rsidRDefault="00390816">
      <w:r>
        <w:continuationSeparator/>
      </w:r>
    </w:p>
    <w:p w14:paraId="1EBDD1DD" w14:textId="77777777" w:rsidR="00390816" w:rsidRDefault="00390816"/>
    <w:p w14:paraId="7328DE4E" w14:textId="77777777" w:rsidR="00390816" w:rsidRDefault="00390816"/>
    <w:p w14:paraId="01E53A12" w14:textId="77777777" w:rsidR="00390816" w:rsidRDefault="003908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jitsu Infinity Pro">
    <w:panose1 w:val="00000000000000000000"/>
    <w:charset w:val="00"/>
    <w:family w:val="auto"/>
    <w:pitch w:val="variable"/>
    <w:sig w:usb0="A000004F" w:usb1="0000005B"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Fujitsu Sans Light">
    <w:altName w:val="Calibri"/>
    <w:panose1 w:val="020B0304060202020204"/>
    <w:charset w:val="00"/>
    <w:family w:val="swiss"/>
    <w:pitch w:val="variable"/>
    <w:sig w:usb0="A00000AF" w:usb1="0000206B" w:usb2="00000000" w:usb3="00000000" w:csb0="0000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ujitsu Infinity Pro Bold">
    <w:panose1 w:val="00000000000000000000"/>
    <w:charset w:val="00"/>
    <w:family w:val="auto"/>
    <w:pitch w:val="variable"/>
    <w:sig w:usb0="A000004F" w:usb1="0000005B" w:usb2="00000000" w:usb3="00000000" w:csb0="00000093" w:csb1="00000000"/>
  </w:font>
  <w:font w:name="Fujitsu Sans">
    <w:altName w:val="Calibri"/>
    <w:panose1 w:val="020B0404060202020204"/>
    <w:charset w:val="00"/>
    <w:family w:val="swiss"/>
    <w:pitch w:val="variable"/>
    <w:sig w:usb0="A00000AF" w:usb1="0000206B" w:usb2="00000000" w:usb3="00000000" w:csb0="00000001" w:csb1="00000000"/>
  </w:font>
  <w:font w:name="Fujitsu Sans Medium">
    <w:altName w:val="Calibri"/>
    <w:panose1 w:val="020B0504060202020204"/>
    <w:charset w:val="00"/>
    <w:family w:val="swiss"/>
    <w:pitch w:val="variable"/>
    <w:sig w:usb0="A00000AF" w:usb1="0000206B"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38F7B" w14:textId="1637AAE5" w:rsidR="00C01274" w:rsidRPr="005F4CBE" w:rsidRDefault="006718E0" w:rsidP="00C01274">
    <w:pPr>
      <w:pStyle w:val="FJFooter"/>
      <w:tabs>
        <w:tab w:val="clear" w:pos="5390"/>
      </w:tabs>
      <w:rPr>
        <w:snapToGrid/>
      </w:rPr>
    </w:pPr>
    <w:r>
      <w:rPr>
        <w:rStyle w:val="FujitsuInfinityProBold"/>
      </w:rPr>
      <w:t xml:space="preserve">FUJITSU-PUBLIC </w:t>
    </w:r>
    <w:r w:rsidR="008B53D1">
      <w:t xml:space="preserve">  Uncontrolled if printed</w:t>
    </w:r>
    <w:r w:rsidR="008B53D1">
      <w:tab/>
    </w:r>
    <w:r w:rsidR="008B53D1">
      <w:fldChar w:fldCharType="begin"/>
    </w:r>
    <w:r w:rsidR="008B53D1">
      <w:instrText xml:space="preserve"> PAGE   \* MERGEFORMAT </w:instrText>
    </w:r>
    <w:r w:rsidR="008B53D1">
      <w:fldChar w:fldCharType="separate"/>
    </w:r>
    <w:r w:rsidR="008B53D1">
      <w:t>1</w:t>
    </w:r>
    <w:r w:rsidR="008B53D1">
      <w:fldChar w:fldCharType="end"/>
    </w:r>
    <w:r w:rsidR="008B53D1">
      <w:t xml:space="preserve"> of </w:t>
    </w:r>
    <w:r w:rsidR="008B53D1">
      <w:fldChar w:fldCharType="begin"/>
    </w:r>
    <w:r w:rsidR="008B53D1">
      <w:instrText xml:space="preserve"> NUMPAGES </w:instrText>
    </w:r>
    <w:r w:rsidR="008B53D1">
      <w:fldChar w:fldCharType="separate"/>
    </w:r>
    <w:r w:rsidR="008B53D1">
      <w:t>4</w:t>
    </w:r>
    <w:r w:rsidR="008B53D1">
      <w:fldChar w:fldCharType="end"/>
    </w:r>
    <w:r w:rsidR="008B53D1">
      <w:t xml:space="preserve">   © Fujitsu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45" w:type="dxa"/>
      <w:tblBorders>
        <w:top w:val="single" w:sz="8" w:space="0" w:color="87867E"/>
      </w:tblBorders>
      <w:tblCellMar>
        <w:left w:w="0" w:type="dxa"/>
        <w:right w:w="0" w:type="dxa"/>
      </w:tblCellMar>
      <w:tblLook w:val="0000" w:firstRow="0" w:lastRow="0" w:firstColumn="0" w:lastColumn="0" w:noHBand="0" w:noVBand="0"/>
    </w:tblPr>
    <w:tblGrid>
      <w:gridCol w:w="5278"/>
      <w:gridCol w:w="182"/>
      <w:gridCol w:w="5285"/>
    </w:tblGrid>
    <w:tr w:rsidR="00081BE3" w14:paraId="0D0F80F1" w14:textId="77777777">
      <w:trPr>
        <w:trHeight w:hRule="exact" w:val="238"/>
      </w:trPr>
      <w:tc>
        <w:tcPr>
          <w:tcW w:w="5278" w:type="dxa"/>
          <w:vAlign w:val="center"/>
        </w:tcPr>
        <w:p w14:paraId="1A46E87B" w14:textId="77777777" w:rsidR="00081BE3" w:rsidRDefault="00081BE3">
          <w:r>
            <w:t xml:space="preserve">Page </w:t>
          </w:r>
          <w:r>
            <w:fldChar w:fldCharType="begin"/>
          </w:r>
          <w:r>
            <w:instrText xml:space="preserve"> </w:instrText>
          </w:r>
          <w:r w:rsidR="00BE5EFA">
            <w:instrText>PAGE</w:instrText>
          </w:r>
          <w:r>
            <w:instrText xml:space="preserve">   \* MERGEFORMAT </w:instrText>
          </w:r>
          <w:r>
            <w:fldChar w:fldCharType="separate"/>
          </w:r>
          <w:r>
            <w:rPr>
              <w:noProof/>
              <w:lang w:val="ja-JP"/>
            </w:rPr>
            <w:t>1</w:t>
          </w:r>
          <w:r>
            <w:fldChar w:fldCharType="end"/>
          </w:r>
          <w:r>
            <w:t xml:space="preserve"> of </w:t>
          </w:r>
          <w:r>
            <w:fldChar w:fldCharType="begin"/>
          </w:r>
          <w:r>
            <w:instrText xml:space="preserve"> </w:instrText>
          </w:r>
          <w:r w:rsidR="00BE5EFA">
            <w:instrText>NUMPAGES</w:instrText>
          </w:r>
          <w:r>
            <w:instrText xml:space="preserve">   \* MERGEFORMAT </w:instrText>
          </w:r>
          <w:r>
            <w:fldChar w:fldCharType="separate"/>
          </w:r>
          <w:r w:rsidR="00CA0270">
            <w:rPr>
              <w:noProof/>
            </w:rPr>
            <w:t>2</w:t>
          </w:r>
          <w:r>
            <w:fldChar w:fldCharType="end"/>
          </w:r>
        </w:p>
      </w:tc>
      <w:tc>
        <w:tcPr>
          <w:tcW w:w="182" w:type="dxa"/>
          <w:vAlign w:val="center"/>
        </w:tcPr>
        <w:p w14:paraId="2D5180DD" w14:textId="77777777" w:rsidR="00081BE3" w:rsidRDefault="00081BE3"/>
      </w:tc>
      <w:tc>
        <w:tcPr>
          <w:tcW w:w="5285" w:type="dxa"/>
          <w:vAlign w:val="center"/>
        </w:tcPr>
        <w:p w14:paraId="2AC97162" w14:textId="34AD0759" w:rsidR="00081BE3" w:rsidRDefault="00081BE3">
          <w:pPr>
            <w:rPr>
              <w:rFonts w:eastAsia="MS Mincho"/>
            </w:rPr>
          </w:pPr>
          <w:r>
            <w:t>www.fujitsu.com/</w:t>
          </w:r>
          <w:r>
            <w:fldChar w:fldCharType="begin"/>
          </w:r>
          <w:r>
            <w:instrText xml:space="preserve"> </w:instrText>
          </w:r>
          <w:r w:rsidR="00BE5EFA">
            <w:instrText>DOCPROPERTY</w:instrText>
          </w:r>
          <w:r>
            <w:instrText xml:space="preserve">  Subject  \* MERGEFORMAT </w:instrText>
          </w:r>
          <w:r>
            <w:fldChar w:fldCharType="end"/>
          </w:r>
        </w:p>
      </w:tc>
    </w:tr>
  </w:tbl>
  <w:p w14:paraId="26D243D7" w14:textId="77777777" w:rsidR="00081BE3" w:rsidRDefault="00081BE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EF799" w14:textId="77777777" w:rsidR="00390816" w:rsidRDefault="00390816">
      <w:r>
        <w:separator/>
      </w:r>
    </w:p>
    <w:p w14:paraId="39BD8F76" w14:textId="77777777" w:rsidR="00390816" w:rsidRDefault="00390816"/>
    <w:p w14:paraId="38356468" w14:textId="77777777" w:rsidR="00390816" w:rsidRDefault="00390816"/>
    <w:p w14:paraId="7359A8A5" w14:textId="77777777" w:rsidR="00390816" w:rsidRDefault="00390816"/>
  </w:footnote>
  <w:footnote w:type="continuationSeparator" w:id="0">
    <w:p w14:paraId="28579F3A" w14:textId="77777777" w:rsidR="00390816" w:rsidRDefault="00390816">
      <w:r>
        <w:continuationSeparator/>
      </w:r>
    </w:p>
    <w:p w14:paraId="44843C73" w14:textId="77777777" w:rsidR="00390816" w:rsidRDefault="00390816"/>
    <w:p w14:paraId="200FF374" w14:textId="77777777" w:rsidR="00390816" w:rsidRDefault="00390816"/>
    <w:p w14:paraId="1EFB5D4B" w14:textId="77777777" w:rsidR="00390816" w:rsidRDefault="003908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10543" w:type="dxa"/>
      <w:tblCellMar>
        <w:left w:w="0" w:type="dxa"/>
        <w:right w:w="0" w:type="dxa"/>
      </w:tblCellMar>
      <w:tblLook w:val="04A0" w:firstRow="1" w:lastRow="0" w:firstColumn="1" w:lastColumn="0" w:noHBand="0" w:noVBand="1"/>
    </w:tblPr>
    <w:tblGrid>
      <w:gridCol w:w="10543"/>
    </w:tblGrid>
    <w:tr w:rsidR="00CB5C8C" w:rsidRPr="00CB5C8C" w14:paraId="2FB149D1" w14:textId="77777777" w:rsidTr="001B4B14">
      <w:trPr>
        <w:trHeight w:val="131"/>
      </w:trPr>
      <w:tc>
        <w:tcPr>
          <w:tcW w:w="10543" w:type="dxa"/>
          <w:tcBorders>
            <w:top w:val="nil"/>
            <w:left w:val="nil"/>
            <w:bottom w:val="nil"/>
            <w:right w:val="nil"/>
          </w:tcBorders>
          <w:hideMark/>
        </w:tcPr>
        <w:p w14:paraId="1C98DF0A" w14:textId="0FA5BABE" w:rsidR="00CB5C8C" w:rsidRPr="00CB5C8C" w:rsidRDefault="00B023F6" w:rsidP="00CB5C8C">
          <w:pPr>
            <w:pStyle w:val="FJTopicDate"/>
            <w:framePr w:wrap="auto" w:vAnchor="margin" w:hAnchor="text" w:yAlign="inline"/>
            <w:rPr>
              <w:rStyle w:val="FJDocumentNameChar"/>
              <w:snapToGrid w:val="0"/>
              <w:color w:val="000000"/>
            </w:rPr>
          </w:pPr>
          <w:r>
            <w:rPr>
              <w:rStyle w:val="FJDocumentNameChar"/>
              <w:color w:val="000000"/>
            </w:rPr>
            <w:t>Use Case Whitepaper</w:t>
          </w:r>
          <w:r w:rsidR="00CB5C8C" w:rsidRPr="00CB5C8C">
            <w:rPr>
              <w:rStyle w:val="FJDocumentNameChar"/>
              <w:color w:val="000000"/>
            </w:rPr>
            <w:t xml:space="preserve"> </w:t>
          </w:r>
          <w:r w:rsidRPr="00B023F6">
            <w:rPr>
              <w:rStyle w:val="FJTopicDateChar"/>
              <w:color w:val="000000" w:themeColor="text1"/>
            </w:rPr>
            <w:t>ETERNUS CS8000 and Veritas software</w:t>
          </w:r>
          <w:r w:rsidR="00CB5C8C" w:rsidRPr="00CB5C8C">
            <w:rPr>
              <w:rStyle w:val="FJTopicDateChar"/>
              <w:color w:val="000000" w:themeColor="text1"/>
            </w:rPr>
            <w:t xml:space="preserve"> / </w:t>
          </w:r>
          <w:r>
            <w:rPr>
              <w:rStyle w:val="FJTopicDateChar"/>
              <w:color w:val="000000" w:themeColor="text1"/>
            </w:rPr>
            <w:t>2022-0</w:t>
          </w:r>
          <w:r w:rsidR="00DB65D6">
            <w:rPr>
              <w:rStyle w:val="FJTopicDateChar"/>
              <w:color w:val="000000" w:themeColor="text1"/>
            </w:rPr>
            <w:t>9-06</w:t>
          </w:r>
        </w:p>
      </w:tc>
    </w:tr>
  </w:tbl>
  <w:p w14:paraId="3F699FD5" w14:textId="77777777" w:rsidR="00CB5C8C" w:rsidRPr="00CB5C8C" w:rsidRDefault="00CB5C8C" w:rsidP="00CB5C8C">
    <w:pPr>
      <w:pStyle w:val="FJTopicDate"/>
      <w:framePr w:wrap="auto" w:vAnchor="margin" w:hAnchor="text" w:yAlign="inline"/>
      <w:rPr>
        <w:rStyle w:val="FJDocumentNameCha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E5951" w14:textId="77777777" w:rsidR="00081BE3" w:rsidRDefault="00B466B7">
    <w:pPr>
      <w:spacing w:before="240"/>
      <w:rPr>
        <w:rFonts w:eastAsia="MS Mincho"/>
      </w:rPr>
    </w:pPr>
    <w:r>
      <w:rPr>
        <w:noProof/>
        <w:snapToGrid/>
      </w:rPr>
      <w:drawing>
        <wp:anchor distT="0" distB="0" distL="114300" distR="114300" simplePos="0" relativeHeight="251657728" behindDoc="0" locked="0" layoutInCell="1" allowOverlap="1" wp14:anchorId="3FE42520" wp14:editId="2E711557">
          <wp:simplePos x="0" y="0"/>
          <wp:positionH relativeFrom="margin">
            <wp:posOffset>5408930</wp:posOffset>
          </wp:positionH>
          <wp:positionV relativeFrom="page">
            <wp:posOffset>302260</wp:posOffset>
          </wp:positionV>
          <wp:extent cx="1438910" cy="70993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l="9778" t="17961" r="10307" b="18449"/>
                  <a:stretch>
                    <a:fillRect/>
                  </a:stretch>
                </pic:blipFill>
                <pic:spPr bwMode="auto">
                  <a:xfrm>
                    <a:off x="0" y="0"/>
                    <a:ext cx="1438910" cy="709930"/>
                  </a:xfrm>
                  <a:prstGeom prst="rect">
                    <a:avLst/>
                  </a:prstGeom>
                  <a:noFill/>
                </pic:spPr>
              </pic:pic>
            </a:graphicData>
          </a:graphic>
          <wp14:sizeRelH relativeFrom="page">
            <wp14:pctWidth>0</wp14:pctWidth>
          </wp14:sizeRelH>
          <wp14:sizeRelV relativeFrom="page">
            <wp14:pctHeight>0</wp14:pctHeight>
          </wp14:sizeRelV>
        </wp:anchor>
      </w:drawing>
    </w:r>
    <w:r>
      <w:rPr>
        <w:noProof/>
        <w:snapToGrid/>
      </w:rPr>
      <w:drawing>
        <wp:anchor distT="0" distB="0" distL="114300" distR="114300" simplePos="0" relativeHeight="251656704" behindDoc="0" locked="0" layoutInCell="1" allowOverlap="1" wp14:anchorId="434C86D8" wp14:editId="69DDD6F2">
          <wp:simplePos x="0" y="0"/>
          <wp:positionH relativeFrom="column">
            <wp:posOffset>3810</wp:posOffset>
          </wp:positionH>
          <wp:positionV relativeFrom="line">
            <wp:posOffset>-2675255</wp:posOffset>
          </wp:positionV>
          <wp:extent cx="1548130" cy="96393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8130" cy="963930"/>
                  </a:xfrm>
                  <a:prstGeom prst="rect">
                    <a:avLst/>
                  </a:prstGeom>
                  <a:noFill/>
                </pic:spPr>
              </pic:pic>
            </a:graphicData>
          </a:graphic>
          <wp14:sizeRelH relativeFrom="page">
            <wp14:pctWidth>0</wp14:pctWidth>
          </wp14:sizeRelH>
          <wp14:sizeRelV relativeFrom="page">
            <wp14:pctHeight>0</wp14:pctHeight>
          </wp14:sizeRelV>
        </wp:anchor>
      </w:drawing>
    </w:r>
    <w:r w:rsidR="00081BE3">
      <w:t>Publication name [topic/date: month/day/year] 10/04/2010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E4EDA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73EE9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8849D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E0562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4509E9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4C274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AC58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036CB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300D4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1EC580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41F2F"/>
    <w:multiLevelType w:val="hybridMultilevel"/>
    <w:tmpl w:val="649C0D08"/>
    <w:lvl w:ilvl="0" w:tplc="33D035C8">
      <w:start w:val="1"/>
      <w:numFmt w:val="bullet"/>
      <w:lvlText w:val="•"/>
      <w:lvlJc w:val="left"/>
      <w:pPr>
        <w:ind w:left="720" w:hanging="360"/>
      </w:pPr>
      <w:rPr>
        <w:rFonts w:ascii="Fujitsu Infinity Pro" w:hAnsi="Fujitsu Infinity Pro" w:hint="default"/>
      </w:rPr>
    </w:lvl>
    <w:lvl w:ilvl="1" w:tplc="45265398">
      <w:start w:val="1"/>
      <w:numFmt w:val="bullet"/>
      <w:lvlText w:val="•"/>
      <w:lvlJc w:val="left"/>
      <w:pPr>
        <w:ind w:left="1440" w:hanging="360"/>
      </w:pPr>
      <w:rPr>
        <w:rFonts w:ascii="Fujitsu Infinity Pro" w:hAnsi="Fujitsu Infinity Pro" w:hint="default"/>
        <w:color w:val="6D6E70"/>
      </w:rPr>
    </w:lvl>
    <w:lvl w:ilvl="2" w:tplc="602AAC2A">
      <w:start w:val="1"/>
      <w:numFmt w:val="bullet"/>
      <w:pStyle w:val="FJBullets-Level3"/>
      <w:lvlText w:val="•"/>
      <w:lvlJc w:val="left"/>
      <w:pPr>
        <w:ind w:left="2160" w:hanging="360"/>
      </w:pPr>
      <w:rPr>
        <w:rFonts w:ascii="Fujitsu Infinity Pro" w:hAnsi="Fujitsu Infinity Pro" w:hint="default"/>
        <w:color w:val="A6A6A6" w:themeColor="background1" w:themeShade="A6"/>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7282FED"/>
    <w:multiLevelType w:val="hybridMultilevel"/>
    <w:tmpl w:val="8E500C76"/>
    <w:lvl w:ilvl="0" w:tplc="47726264">
      <w:start w:val="1"/>
      <w:numFmt w:val="bullet"/>
      <w:lvlText w:val=""/>
      <w:lvlJc w:val="left"/>
      <w:pPr>
        <w:tabs>
          <w:tab w:val="num" w:pos="0"/>
        </w:tabs>
        <w:ind w:left="227" w:hanging="227"/>
      </w:pPr>
      <w:rPr>
        <w:rFonts w:ascii="Wingdings" w:hAnsi="Wingdings" w:hint="default"/>
        <w:color w:val="FF000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0F66795F"/>
    <w:multiLevelType w:val="multilevel"/>
    <w:tmpl w:val="F22AF8C2"/>
    <w:lvl w:ilvl="0">
      <w:start w:val="1"/>
      <w:numFmt w:val="bullet"/>
      <w:lvlText w:val=""/>
      <w:lvlJc w:val="left"/>
      <w:pPr>
        <w:tabs>
          <w:tab w:val="num" w:pos="57"/>
        </w:tabs>
        <w:ind w:left="284" w:hanging="284"/>
      </w:pPr>
      <w:rPr>
        <w:rFonts w:ascii="Wingdings" w:hAnsi="Wingdings" w:hint="default"/>
        <w:color w:val="FF0000"/>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16D0545F"/>
    <w:multiLevelType w:val="hybridMultilevel"/>
    <w:tmpl w:val="4060EDFE"/>
    <w:lvl w:ilvl="0" w:tplc="33D035C8">
      <w:start w:val="1"/>
      <w:numFmt w:val="bullet"/>
      <w:lvlText w:val="•"/>
      <w:lvlJc w:val="left"/>
      <w:pPr>
        <w:ind w:left="720" w:hanging="360"/>
      </w:pPr>
      <w:rPr>
        <w:rFonts w:ascii="Fujitsu Infinity Pro" w:hAnsi="Fujitsu Infinity Pro" w:hint="default"/>
      </w:rPr>
    </w:lvl>
    <w:lvl w:ilvl="1" w:tplc="C98E02F2">
      <w:start w:val="1"/>
      <w:numFmt w:val="lowerLetter"/>
      <w:pStyle w:val="FJNumberedBullets-Level2"/>
      <w:lvlText w:val="%2."/>
      <w:lvlJc w:val="left"/>
      <w:pPr>
        <w:ind w:left="1440" w:hanging="360"/>
      </w:pPr>
      <w:rPr>
        <w:rFonts w:hint="default"/>
        <w:color w:val="000000" w:themeColor="text1"/>
      </w:rPr>
    </w:lvl>
    <w:lvl w:ilvl="2" w:tplc="08090013">
      <w:start w:val="1"/>
      <w:numFmt w:val="upperRoman"/>
      <w:lvlText w:val="%3."/>
      <w:lvlJc w:val="right"/>
      <w:pPr>
        <w:ind w:left="2160" w:hanging="360"/>
      </w:pPr>
      <w:rPr>
        <w:rFont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8826828"/>
    <w:multiLevelType w:val="hybridMultilevel"/>
    <w:tmpl w:val="94B8CB86"/>
    <w:lvl w:ilvl="0" w:tplc="78DC31F8">
      <w:start w:val="1"/>
      <w:numFmt w:val="bullet"/>
      <w:pStyle w:val="FJBullets-Level2"/>
      <w:lvlText w:val="•"/>
      <w:lvlJc w:val="left"/>
      <w:pPr>
        <w:ind w:left="720" w:hanging="360"/>
      </w:pPr>
      <w:rPr>
        <w:rFonts w:ascii="Fujitsu Infinity Pro" w:hAnsi="Fujitsu Infinity Pro" w:hint="default"/>
        <w:color w:val="6D6E7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070D3E"/>
    <w:multiLevelType w:val="hybridMultilevel"/>
    <w:tmpl w:val="FB1C07CC"/>
    <w:lvl w:ilvl="0" w:tplc="D702202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4C549E2"/>
    <w:multiLevelType w:val="hybridMultilevel"/>
    <w:tmpl w:val="68644636"/>
    <w:lvl w:ilvl="0" w:tplc="3FE235FA">
      <w:start w:val="1"/>
      <w:numFmt w:val="bullet"/>
      <w:lvlText w:val=""/>
      <w:lvlJc w:val="left"/>
      <w:pPr>
        <w:tabs>
          <w:tab w:val="num" w:pos="57"/>
        </w:tabs>
        <w:ind w:left="340" w:hanging="283"/>
      </w:pPr>
      <w:rPr>
        <w:rFonts w:ascii="Wingdings" w:hAnsi="Wingdings" w:hint="default"/>
        <w:color w:val="FF000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298809AC"/>
    <w:multiLevelType w:val="hybridMultilevel"/>
    <w:tmpl w:val="5F7A6202"/>
    <w:lvl w:ilvl="0" w:tplc="7AFE02F8">
      <w:start w:val="1"/>
      <w:numFmt w:val="bullet"/>
      <w:pStyle w:val="FJBullets-Level1"/>
      <w:lvlText w:val="•"/>
      <w:lvlJc w:val="left"/>
      <w:pPr>
        <w:ind w:left="-351" w:hanging="360"/>
      </w:pPr>
      <w:rPr>
        <w:rFonts w:ascii="Fujitsu Infinity Pro" w:hAnsi="Fujitsu Infinity Pro" w:hint="default"/>
      </w:rPr>
    </w:lvl>
    <w:lvl w:ilvl="1" w:tplc="08090019">
      <w:start w:val="1"/>
      <w:numFmt w:val="bullet"/>
      <w:lvlText w:val="•"/>
      <w:lvlJc w:val="left"/>
      <w:pPr>
        <w:ind w:left="369" w:hanging="360"/>
      </w:pPr>
      <w:rPr>
        <w:rFonts w:ascii="Fujitsu Infinity Pro" w:hAnsi="Fujitsu Infinity Pro" w:hint="default"/>
        <w:color w:val="6D6E70"/>
      </w:rPr>
    </w:lvl>
    <w:lvl w:ilvl="2" w:tplc="04070005">
      <w:start w:val="1"/>
      <w:numFmt w:val="bullet"/>
      <w:lvlText w:val=""/>
      <w:lvlJc w:val="left"/>
      <w:pPr>
        <w:ind w:left="1089" w:hanging="360"/>
      </w:pPr>
      <w:rPr>
        <w:rFonts w:ascii="Wingdings" w:hAnsi="Wingdings" w:hint="default"/>
      </w:rPr>
    </w:lvl>
    <w:lvl w:ilvl="3" w:tplc="04070001" w:tentative="1">
      <w:start w:val="1"/>
      <w:numFmt w:val="bullet"/>
      <w:lvlText w:val=""/>
      <w:lvlJc w:val="left"/>
      <w:pPr>
        <w:ind w:left="1809" w:hanging="360"/>
      </w:pPr>
      <w:rPr>
        <w:rFonts w:ascii="Symbol" w:hAnsi="Symbol" w:hint="default"/>
      </w:rPr>
    </w:lvl>
    <w:lvl w:ilvl="4" w:tplc="04070003" w:tentative="1">
      <w:start w:val="1"/>
      <w:numFmt w:val="bullet"/>
      <w:lvlText w:val="o"/>
      <w:lvlJc w:val="left"/>
      <w:pPr>
        <w:ind w:left="2529" w:hanging="360"/>
      </w:pPr>
      <w:rPr>
        <w:rFonts w:ascii="Courier New" w:hAnsi="Courier New" w:cs="Courier New" w:hint="default"/>
      </w:rPr>
    </w:lvl>
    <w:lvl w:ilvl="5" w:tplc="04070005" w:tentative="1">
      <w:start w:val="1"/>
      <w:numFmt w:val="bullet"/>
      <w:lvlText w:val=""/>
      <w:lvlJc w:val="left"/>
      <w:pPr>
        <w:ind w:left="3249" w:hanging="360"/>
      </w:pPr>
      <w:rPr>
        <w:rFonts w:ascii="Wingdings" w:hAnsi="Wingdings" w:hint="default"/>
      </w:rPr>
    </w:lvl>
    <w:lvl w:ilvl="6" w:tplc="04070001" w:tentative="1">
      <w:start w:val="1"/>
      <w:numFmt w:val="bullet"/>
      <w:lvlText w:val=""/>
      <w:lvlJc w:val="left"/>
      <w:pPr>
        <w:ind w:left="3969" w:hanging="360"/>
      </w:pPr>
      <w:rPr>
        <w:rFonts w:ascii="Symbol" w:hAnsi="Symbol" w:hint="default"/>
      </w:rPr>
    </w:lvl>
    <w:lvl w:ilvl="7" w:tplc="04070003" w:tentative="1">
      <w:start w:val="1"/>
      <w:numFmt w:val="bullet"/>
      <w:lvlText w:val="o"/>
      <w:lvlJc w:val="left"/>
      <w:pPr>
        <w:ind w:left="4689" w:hanging="360"/>
      </w:pPr>
      <w:rPr>
        <w:rFonts w:ascii="Courier New" w:hAnsi="Courier New" w:cs="Courier New" w:hint="default"/>
      </w:rPr>
    </w:lvl>
    <w:lvl w:ilvl="8" w:tplc="04070005" w:tentative="1">
      <w:start w:val="1"/>
      <w:numFmt w:val="bullet"/>
      <w:lvlText w:val=""/>
      <w:lvlJc w:val="left"/>
      <w:pPr>
        <w:ind w:left="5409" w:hanging="360"/>
      </w:pPr>
      <w:rPr>
        <w:rFonts w:ascii="Wingdings" w:hAnsi="Wingdings" w:hint="default"/>
      </w:rPr>
    </w:lvl>
  </w:abstractNum>
  <w:abstractNum w:abstractNumId="18" w15:restartNumberingAfterBreak="0">
    <w:nsid w:val="31FA7245"/>
    <w:multiLevelType w:val="hybridMultilevel"/>
    <w:tmpl w:val="FA5EA8FC"/>
    <w:lvl w:ilvl="0" w:tplc="321E33AA">
      <w:numFmt w:val="bullet"/>
      <w:lvlText w:val="•"/>
      <w:lvlJc w:val="left"/>
      <w:pPr>
        <w:ind w:left="360" w:hanging="360"/>
      </w:pPr>
      <w:rPr>
        <w:rFonts w:ascii="Fujitsu Infinity Pro" w:eastAsia="MS PGothic" w:hAnsi="Fujitsu Infinity Pro" w:cs="Fujitsu Sans Light"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356F1281"/>
    <w:multiLevelType w:val="hybridMultilevel"/>
    <w:tmpl w:val="10141C44"/>
    <w:lvl w:ilvl="0" w:tplc="33D035C8">
      <w:start w:val="1"/>
      <w:numFmt w:val="bullet"/>
      <w:lvlText w:val="•"/>
      <w:lvlJc w:val="left"/>
      <w:pPr>
        <w:ind w:left="720" w:hanging="360"/>
      </w:pPr>
      <w:rPr>
        <w:rFonts w:ascii="Fujitsu Infinity Pro" w:hAnsi="Fujitsu Infinity Pro" w:hint="default"/>
      </w:rPr>
    </w:lvl>
    <w:lvl w:ilvl="1" w:tplc="08090019">
      <w:start w:val="1"/>
      <w:numFmt w:val="lowerLetter"/>
      <w:lvlText w:val="%2."/>
      <w:lvlJc w:val="left"/>
      <w:pPr>
        <w:ind w:left="1440" w:hanging="360"/>
      </w:pPr>
      <w:rPr>
        <w:rFonts w:hint="default"/>
        <w:color w:val="6D6E70"/>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B7B1E92"/>
    <w:multiLevelType w:val="hybridMultilevel"/>
    <w:tmpl w:val="F8E4E71E"/>
    <w:lvl w:ilvl="0" w:tplc="33D035C8">
      <w:start w:val="1"/>
      <w:numFmt w:val="bullet"/>
      <w:lvlText w:val="•"/>
      <w:lvlJc w:val="left"/>
      <w:pPr>
        <w:ind w:left="720" w:hanging="360"/>
      </w:pPr>
      <w:rPr>
        <w:rFonts w:ascii="Fujitsu Infinity Pro" w:hAnsi="Fujitsu Infinity Pro" w:hint="default"/>
      </w:rPr>
    </w:lvl>
    <w:lvl w:ilvl="1" w:tplc="45265398">
      <w:start w:val="1"/>
      <w:numFmt w:val="bullet"/>
      <w:lvlText w:val="•"/>
      <w:lvlJc w:val="left"/>
      <w:pPr>
        <w:ind w:left="1440" w:hanging="360"/>
      </w:pPr>
      <w:rPr>
        <w:rFonts w:ascii="Fujitsu Infinity Pro" w:hAnsi="Fujitsu Infinity Pro" w:hint="default"/>
        <w:color w:val="6D6E70"/>
      </w:rPr>
    </w:lvl>
    <w:lvl w:ilvl="2" w:tplc="7FCAF744">
      <w:start w:val="1"/>
      <w:numFmt w:val="bullet"/>
      <w:lvlText w:val="•"/>
      <w:lvlJc w:val="left"/>
      <w:pPr>
        <w:ind w:left="2160" w:hanging="360"/>
      </w:pPr>
      <w:rPr>
        <w:rFonts w:ascii="Fujitsu Infinity Pro" w:hAnsi="Fujitsu Infinity Pro" w:hint="default"/>
        <w:color w:val="EFEFEF"/>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E4D45FA"/>
    <w:multiLevelType w:val="multilevel"/>
    <w:tmpl w:val="2F4AA96C"/>
    <w:lvl w:ilvl="0">
      <w:start w:val="1"/>
      <w:numFmt w:val="bullet"/>
      <w:lvlText w:val="■"/>
      <w:lvlJc w:val="left"/>
      <w:pPr>
        <w:tabs>
          <w:tab w:val="num" w:pos="0"/>
        </w:tabs>
        <w:ind w:left="170" w:hanging="170"/>
      </w:pPr>
      <w:rPr>
        <w:rFonts w:ascii="Fujitsu Sans Light" w:eastAsia="MS PGothic" w:hAnsi="Fujitsu Sans Light" w:hint="default"/>
        <w:b w:val="0"/>
        <w:i w:val="0"/>
        <w:color w:val="E3000F"/>
        <w:sz w:val="18"/>
        <w:u w:color="FF0000"/>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47AB364E"/>
    <w:multiLevelType w:val="hybridMultilevel"/>
    <w:tmpl w:val="01DEF1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957637C"/>
    <w:multiLevelType w:val="hybridMultilevel"/>
    <w:tmpl w:val="E5464F90"/>
    <w:lvl w:ilvl="0" w:tplc="33D035C8">
      <w:start w:val="1"/>
      <w:numFmt w:val="bullet"/>
      <w:lvlText w:val="•"/>
      <w:lvlJc w:val="left"/>
      <w:pPr>
        <w:ind w:left="720" w:hanging="360"/>
      </w:pPr>
      <w:rPr>
        <w:rFonts w:ascii="Fujitsu Infinity Pro" w:hAnsi="Fujitsu Infinity Pro" w:hint="default"/>
      </w:rPr>
    </w:lvl>
    <w:lvl w:ilvl="1" w:tplc="08090019">
      <w:start w:val="1"/>
      <w:numFmt w:val="lowerLetter"/>
      <w:lvlText w:val="%2."/>
      <w:lvlJc w:val="left"/>
      <w:pPr>
        <w:ind w:left="1440" w:hanging="360"/>
      </w:pPr>
      <w:rPr>
        <w:rFonts w:hint="default"/>
        <w:color w:val="6D6E70"/>
      </w:rPr>
    </w:lvl>
    <w:lvl w:ilvl="2" w:tplc="C8D6487A">
      <w:start w:val="1"/>
      <w:numFmt w:val="lowerRoman"/>
      <w:pStyle w:val="FJNumberedBullets-Level3"/>
      <w:lvlText w:val="%3."/>
      <w:lvlJc w:val="right"/>
      <w:pPr>
        <w:ind w:left="2160" w:hanging="360"/>
      </w:pPr>
      <w:rPr>
        <w:rFont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9742E4C"/>
    <w:multiLevelType w:val="hybridMultilevel"/>
    <w:tmpl w:val="94F2B468"/>
    <w:lvl w:ilvl="0" w:tplc="8F24BD1E">
      <w:numFmt w:val="bullet"/>
      <w:lvlText w:val="■"/>
      <w:lvlJc w:val="left"/>
      <w:pPr>
        <w:ind w:left="365" w:hanging="171"/>
      </w:pPr>
      <w:rPr>
        <w:rFonts w:ascii="Fujitsu Sans Light" w:eastAsia="Fujitsu Sans Light" w:hAnsi="Fujitsu Sans Light" w:cs="Fujitsu Sans Light" w:hint="default"/>
        <w:color w:val="FF0000"/>
        <w:w w:val="100"/>
        <w:sz w:val="18"/>
        <w:szCs w:val="18"/>
      </w:rPr>
    </w:lvl>
    <w:lvl w:ilvl="1" w:tplc="D0C46886">
      <w:numFmt w:val="bullet"/>
      <w:lvlText w:val="o"/>
      <w:lvlJc w:val="left"/>
      <w:pPr>
        <w:ind w:left="1047" w:hanging="360"/>
      </w:pPr>
      <w:rPr>
        <w:rFonts w:ascii="Courier New" w:eastAsia="Courier New" w:hAnsi="Courier New" w:cs="Courier New" w:hint="default"/>
        <w:spacing w:val="-2"/>
        <w:w w:val="100"/>
        <w:sz w:val="18"/>
        <w:szCs w:val="18"/>
      </w:rPr>
    </w:lvl>
    <w:lvl w:ilvl="2" w:tplc="5DEC9CCC">
      <w:numFmt w:val="bullet"/>
      <w:lvlText w:val="•"/>
      <w:lvlJc w:val="left"/>
      <w:pPr>
        <w:ind w:left="867" w:hanging="360"/>
      </w:pPr>
      <w:rPr>
        <w:rFonts w:hint="default"/>
      </w:rPr>
    </w:lvl>
    <w:lvl w:ilvl="3" w:tplc="C4D6D7EE">
      <w:numFmt w:val="bullet"/>
      <w:lvlText w:val="•"/>
      <w:lvlJc w:val="left"/>
      <w:pPr>
        <w:ind w:left="694" w:hanging="360"/>
      </w:pPr>
      <w:rPr>
        <w:rFonts w:hint="default"/>
      </w:rPr>
    </w:lvl>
    <w:lvl w:ilvl="4" w:tplc="70247606">
      <w:numFmt w:val="bullet"/>
      <w:lvlText w:val="•"/>
      <w:lvlJc w:val="left"/>
      <w:pPr>
        <w:ind w:left="521" w:hanging="360"/>
      </w:pPr>
      <w:rPr>
        <w:rFonts w:hint="default"/>
      </w:rPr>
    </w:lvl>
    <w:lvl w:ilvl="5" w:tplc="61A2DAE6">
      <w:numFmt w:val="bullet"/>
      <w:lvlText w:val="•"/>
      <w:lvlJc w:val="left"/>
      <w:pPr>
        <w:ind w:left="348" w:hanging="360"/>
      </w:pPr>
      <w:rPr>
        <w:rFonts w:hint="default"/>
      </w:rPr>
    </w:lvl>
    <w:lvl w:ilvl="6" w:tplc="6A18AEE6">
      <w:numFmt w:val="bullet"/>
      <w:lvlText w:val="•"/>
      <w:lvlJc w:val="left"/>
      <w:pPr>
        <w:ind w:left="175" w:hanging="360"/>
      </w:pPr>
      <w:rPr>
        <w:rFonts w:hint="default"/>
      </w:rPr>
    </w:lvl>
    <w:lvl w:ilvl="7" w:tplc="1C00A7E4">
      <w:numFmt w:val="bullet"/>
      <w:lvlText w:val="•"/>
      <w:lvlJc w:val="left"/>
      <w:pPr>
        <w:ind w:left="2" w:hanging="360"/>
      </w:pPr>
      <w:rPr>
        <w:rFonts w:hint="default"/>
      </w:rPr>
    </w:lvl>
    <w:lvl w:ilvl="8" w:tplc="48820DCC">
      <w:numFmt w:val="bullet"/>
      <w:lvlText w:val="•"/>
      <w:lvlJc w:val="left"/>
      <w:pPr>
        <w:ind w:left="-171" w:hanging="360"/>
      </w:pPr>
      <w:rPr>
        <w:rFonts w:hint="default"/>
      </w:rPr>
    </w:lvl>
  </w:abstractNum>
  <w:abstractNum w:abstractNumId="25" w15:restartNumberingAfterBreak="0">
    <w:nsid w:val="529F55AE"/>
    <w:multiLevelType w:val="hybridMultilevel"/>
    <w:tmpl w:val="985EE568"/>
    <w:lvl w:ilvl="0" w:tplc="7A3A6188">
      <w:start w:val="1"/>
      <w:numFmt w:val="bullet"/>
      <w:lvlText w:val="•"/>
      <w:lvlJc w:val="left"/>
      <w:pPr>
        <w:ind w:left="2160" w:hanging="360"/>
      </w:pPr>
      <w:rPr>
        <w:rFonts w:ascii="Fujitsu Infinity Pro" w:hAnsi="Fujitsu Infinity Pro" w:hint="default"/>
        <w:color w:val="A6A6A6" w:themeColor="background1" w:themeShade="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DC0201"/>
    <w:multiLevelType w:val="hybridMultilevel"/>
    <w:tmpl w:val="CB0E558E"/>
    <w:lvl w:ilvl="0" w:tplc="33D035C8">
      <w:start w:val="1"/>
      <w:numFmt w:val="bullet"/>
      <w:lvlText w:val="•"/>
      <w:lvlJc w:val="left"/>
      <w:pPr>
        <w:ind w:left="720" w:hanging="360"/>
      </w:pPr>
      <w:rPr>
        <w:rFonts w:ascii="Fujitsu Infinity Pro" w:hAnsi="Fujitsu Infinity Pro" w:hint="default"/>
      </w:rPr>
    </w:lvl>
    <w:lvl w:ilvl="1" w:tplc="B9C2C20C">
      <w:start w:val="1"/>
      <w:numFmt w:val="bullet"/>
      <w:lvlText w:val="•"/>
      <w:lvlJc w:val="left"/>
      <w:pPr>
        <w:ind w:left="1440" w:hanging="360"/>
      </w:pPr>
      <w:rPr>
        <w:rFonts w:ascii="Fujitsu Infinity Pro" w:hAnsi="Fujitsu Infinity Pro" w:hint="default"/>
        <w:color w:val="6D6E70"/>
      </w:rPr>
    </w:lvl>
    <w:lvl w:ilvl="2" w:tplc="7A3A6188">
      <w:start w:val="1"/>
      <w:numFmt w:val="bullet"/>
      <w:lvlText w:val="•"/>
      <w:lvlJc w:val="left"/>
      <w:pPr>
        <w:ind w:left="2160" w:hanging="360"/>
      </w:pPr>
      <w:rPr>
        <w:rFonts w:ascii="Fujitsu Infinity Pro" w:hAnsi="Fujitsu Infinity Pro" w:hint="default"/>
        <w:color w:val="A6A6A6" w:themeColor="background1" w:themeShade="A6"/>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4E51B52"/>
    <w:multiLevelType w:val="hybridMultilevel"/>
    <w:tmpl w:val="DB90C100"/>
    <w:lvl w:ilvl="0" w:tplc="932EC11A">
      <w:start w:val="1"/>
      <w:numFmt w:val="decimal"/>
      <w:pStyle w:val="FJNumberedBullets-level1"/>
      <w:lvlText w:val="%1."/>
      <w:lvlJc w:val="left"/>
      <w:pPr>
        <w:ind w:left="720" w:hanging="360"/>
      </w:pPr>
      <w:rPr>
        <w:rFonts w:ascii="Fujitsu Infinity Pro" w:hAnsi="Fujitsu Infinity Pro" w:hint="default"/>
        <w:color w:val="000000" w:themeColor="text1"/>
      </w:rPr>
    </w:lvl>
    <w:lvl w:ilvl="1" w:tplc="B9C2C20C">
      <w:start w:val="1"/>
      <w:numFmt w:val="bullet"/>
      <w:lvlText w:val="•"/>
      <w:lvlJc w:val="left"/>
      <w:pPr>
        <w:ind w:left="1440" w:hanging="360"/>
      </w:pPr>
      <w:rPr>
        <w:rFonts w:ascii="Fujitsu Infinity Pro" w:hAnsi="Fujitsu Infinity Pro" w:hint="default"/>
        <w:color w:val="6D6E70"/>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91C5F1F"/>
    <w:multiLevelType w:val="hybridMultilevel"/>
    <w:tmpl w:val="F236A5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93103CD"/>
    <w:multiLevelType w:val="multilevel"/>
    <w:tmpl w:val="8E500C76"/>
    <w:lvl w:ilvl="0">
      <w:start w:val="1"/>
      <w:numFmt w:val="bullet"/>
      <w:lvlText w:val=""/>
      <w:lvlJc w:val="left"/>
      <w:pPr>
        <w:tabs>
          <w:tab w:val="num" w:pos="0"/>
        </w:tabs>
        <w:ind w:left="227" w:hanging="227"/>
      </w:pPr>
      <w:rPr>
        <w:rFonts w:ascii="Wingdings" w:hAnsi="Wingdings" w:hint="default"/>
        <w:color w:val="FF0000"/>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5FA75BA3"/>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61106262"/>
    <w:multiLevelType w:val="hybridMultilevel"/>
    <w:tmpl w:val="1F5A49F2"/>
    <w:lvl w:ilvl="0" w:tplc="33D035C8">
      <w:start w:val="1"/>
      <w:numFmt w:val="bullet"/>
      <w:lvlText w:val="•"/>
      <w:lvlJc w:val="left"/>
      <w:pPr>
        <w:ind w:left="720" w:hanging="360"/>
      </w:pPr>
      <w:rPr>
        <w:rFonts w:ascii="Fujitsu Infinity Pro" w:hAnsi="Fujitsu Infinity Pro" w:hint="default"/>
      </w:rPr>
    </w:lvl>
    <w:lvl w:ilvl="1" w:tplc="0809000F">
      <w:start w:val="1"/>
      <w:numFmt w:val="decimal"/>
      <w:lvlText w:val="%2."/>
      <w:lvlJc w:val="left"/>
      <w:pPr>
        <w:ind w:left="1440" w:hanging="360"/>
      </w:pPr>
      <w:rPr>
        <w:rFonts w:hint="default"/>
        <w:color w:val="6D6E70"/>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E806C50"/>
    <w:multiLevelType w:val="multilevel"/>
    <w:tmpl w:val="68644636"/>
    <w:lvl w:ilvl="0">
      <w:start w:val="1"/>
      <w:numFmt w:val="bullet"/>
      <w:lvlText w:val=""/>
      <w:lvlJc w:val="left"/>
      <w:pPr>
        <w:tabs>
          <w:tab w:val="num" w:pos="57"/>
        </w:tabs>
        <w:ind w:left="340" w:hanging="283"/>
      </w:pPr>
      <w:rPr>
        <w:rFonts w:ascii="Wingdings" w:hAnsi="Wingdings" w:hint="default"/>
        <w:color w:val="FF0000"/>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3" w15:restartNumberingAfterBreak="0">
    <w:nsid w:val="794357BF"/>
    <w:multiLevelType w:val="hybridMultilevel"/>
    <w:tmpl w:val="35EAAEBE"/>
    <w:lvl w:ilvl="0" w:tplc="90F81426">
      <w:start w:val="1"/>
      <w:numFmt w:val="bullet"/>
      <w:lvlText w:val="■"/>
      <w:lvlJc w:val="left"/>
      <w:pPr>
        <w:tabs>
          <w:tab w:val="num" w:pos="0"/>
        </w:tabs>
        <w:ind w:left="170" w:hanging="170"/>
      </w:pPr>
      <w:rPr>
        <w:rFonts w:ascii="Fujitsu Sans Light" w:eastAsia="MS PGothic" w:hAnsi="Fujitsu Sans Light" w:hint="default"/>
        <w:b w:val="0"/>
        <w:i w:val="0"/>
        <w:color w:val="FF0000"/>
        <w:sz w:val="18"/>
        <w:u w:color="FF000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7F2C0F66"/>
    <w:multiLevelType w:val="hybridMultilevel"/>
    <w:tmpl w:val="F22AF8C2"/>
    <w:lvl w:ilvl="0" w:tplc="905CC04C">
      <w:start w:val="1"/>
      <w:numFmt w:val="bullet"/>
      <w:lvlText w:val=""/>
      <w:lvlJc w:val="left"/>
      <w:pPr>
        <w:tabs>
          <w:tab w:val="num" w:pos="57"/>
        </w:tabs>
        <w:ind w:left="284" w:hanging="284"/>
      </w:pPr>
      <w:rPr>
        <w:rFonts w:ascii="Wingdings" w:hAnsi="Wingdings" w:hint="default"/>
        <w:color w:val="FF000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6"/>
  </w:num>
  <w:num w:numId="2">
    <w:abstractNumId w:val="32"/>
  </w:num>
  <w:num w:numId="3">
    <w:abstractNumId w:val="34"/>
  </w:num>
  <w:num w:numId="4">
    <w:abstractNumId w:val="12"/>
  </w:num>
  <w:num w:numId="5">
    <w:abstractNumId w:val="11"/>
  </w:num>
  <w:num w:numId="6">
    <w:abstractNumId w:val="29"/>
  </w:num>
  <w:num w:numId="7">
    <w:abstractNumId w:val="33"/>
  </w:num>
  <w:num w:numId="8">
    <w:abstractNumId w:val="30"/>
  </w:num>
  <w:num w:numId="9">
    <w:abstractNumId w:val="21"/>
  </w:num>
  <w:num w:numId="10">
    <w:abstractNumId w:val="9"/>
  </w:num>
  <w:num w:numId="11">
    <w:abstractNumId w:val="7"/>
  </w:num>
  <w:num w:numId="12">
    <w:abstractNumId w:val="6"/>
  </w:num>
  <w:num w:numId="13">
    <w:abstractNumId w:val="5"/>
  </w:num>
  <w:num w:numId="14">
    <w:abstractNumId w:val="4"/>
  </w:num>
  <w:num w:numId="15">
    <w:abstractNumId w:val="33"/>
  </w:num>
  <w:num w:numId="16">
    <w:abstractNumId w:val="28"/>
  </w:num>
  <w:num w:numId="17">
    <w:abstractNumId w:val="15"/>
  </w:num>
  <w:num w:numId="18">
    <w:abstractNumId w:val="8"/>
  </w:num>
  <w:num w:numId="19">
    <w:abstractNumId w:val="3"/>
  </w:num>
  <w:num w:numId="20">
    <w:abstractNumId w:val="2"/>
  </w:num>
  <w:num w:numId="21">
    <w:abstractNumId w:val="1"/>
  </w:num>
  <w:num w:numId="22">
    <w:abstractNumId w:val="0"/>
  </w:num>
  <w:num w:numId="23">
    <w:abstractNumId w:val="17"/>
  </w:num>
  <w:num w:numId="24">
    <w:abstractNumId w:val="20"/>
  </w:num>
  <w:num w:numId="25">
    <w:abstractNumId w:val="10"/>
  </w:num>
  <w:num w:numId="26">
    <w:abstractNumId w:val="26"/>
  </w:num>
  <w:num w:numId="27">
    <w:abstractNumId w:val="25"/>
  </w:num>
  <w:num w:numId="28">
    <w:abstractNumId w:val="27"/>
  </w:num>
  <w:num w:numId="29">
    <w:abstractNumId w:val="31"/>
  </w:num>
  <w:num w:numId="30">
    <w:abstractNumId w:val="19"/>
  </w:num>
  <w:num w:numId="31">
    <w:abstractNumId w:val="13"/>
  </w:num>
  <w:num w:numId="32">
    <w:abstractNumId w:val="23"/>
  </w:num>
  <w:num w:numId="33">
    <w:abstractNumId w:val="14"/>
  </w:num>
  <w:num w:numId="34">
    <w:abstractNumId w:val="24"/>
  </w:num>
  <w:num w:numId="35">
    <w:abstractNumId w:val="22"/>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removePersonalInformation/>
  <w:removeDateAndTime/>
  <w:bordersDoNotSurroundHeader/>
  <w:bordersDoNotSurroundFooter/>
  <w:activeWritingStyle w:appName="MSWord" w:lang="de-DE"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4"/>
  <w:defaultTabStop w:val="840"/>
  <w:hyphenationZone w:val="425"/>
  <w:drawingGridHorizontalSpacing w:val="91"/>
  <w:drawingGridVerticalSpacing w:val="130"/>
  <w:displayHorizontalDrawingGridEvery w:val="2"/>
  <w:displayVerticalDrawingGridEvery w:val="2"/>
  <w:characterSpacingControl w:val="compressPunctuation"/>
  <w:savePreviewPicture/>
  <w:hdrShapeDefaults>
    <o:shapedefaults v:ext="edit" spidmax="2050" style="mso-position-vertical-relative:line" fillcolor="#eee" stroke="f">
      <v:fill color="#eee"/>
      <v:stroke on="f"/>
      <v:textbox inset=".5mm,.5mm,.5mm,.5mm"/>
    </o:shapedefaults>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D2C"/>
    <w:rsid w:val="000043E6"/>
    <w:rsid w:val="000113DA"/>
    <w:rsid w:val="0001498F"/>
    <w:rsid w:val="00024AD4"/>
    <w:rsid w:val="00025EE5"/>
    <w:rsid w:val="0003109D"/>
    <w:rsid w:val="00041B95"/>
    <w:rsid w:val="00065CD3"/>
    <w:rsid w:val="00081BE3"/>
    <w:rsid w:val="000B519D"/>
    <w:rsid w:val="000C6188"/>
    <w:rsid w:val="000D316E"/>
    <w:rsid w:val="000E0DD8"/>
    <w:rsid w:val="001048FB"/>
    <w:rsid w:val="0010718B"/>
    <w:rsid w:val="00130D3A"/>
    <w:rsid w:val="00131D41"/>
    <w:rsid w:val="00181013"/>
    <w:rsid w:val="001A31DF"/>
    <w:rsid w:val="001A3F35"/>
    <w:rsid w:val="001A7ED8"/>
    <w:rsid w:val="001B4B14"/>
    <w:rsid w:val="001B7630"/>
    <w:rsid w:val="001C3A77"/>
    <w:rsid w:val="001D5B20"/>
    <w:rsid w:val="001D5DE7"/>
    <w:rsid w:val="001D5DFA"/>
    <w:rsid w:val="001E4A6A"/>
    <w:rsid w:val="00216F63"/>
    <w:rsid w:val="00226B92"/>
    <w:rsid w:val="002A5103"/>
    <w:rsid w:val="002A72F6"/>
    <w:rsid w:val="002C177F"/>
    <w:rsid w:val="002C580A"/>
    <w:rsid w:val="002C799E"/>
    <w:rsid w:val="002F4202"/>
    <w:rsid w:val="002F4372"/>
    <w:rsid w:val="002F6CD0"/>
    <w:rsid w:val="002F7233"/>
    <w:rsid w:val="003162FD"/>
    <w:rsid w:val="00323E32"/>
    <w:rsid w:val="00332615"/>
    <w:rsid w:val="0033478E"/>
    <w:rsid w:val="0034623F"/>
    <w:rsid w:val="00353B2C"/>
    <w:rsid w:val="00390816"/>
    <w:rsid w:val="003B32EE"/>
    <w:rsid w:val="003D5E9E"/>
    <w:rsid w:val="003F48F5"/>
    <w:rsid w:val="004134E5"/>
    <w:rsid w:val="004404DA"/>
    <w:rsid w:val="00445804"/>
    <w:rsid w:val="00465799"/>
    <w:rsid w:val="00486A6E"/>
    <w:rsid w:val="004E55FB"/>
    <w:rsid w:val="004F7C43"/>
    <w:rsid w:val="0050541D"/>
    <w:rsid w:val="005068B8"/>
    <w:rsid w:val="005347AA"/>
    <w:rsid w:val="0053798D"/>
    <w:rsid w:val="005408A8"/>
    <w:rsid w:val="00555DA1"/>
    <w:rsid w:val="00557A39"/>
    <w:rsid w:val="005632C3"/>
    <w:rsid w:val="00582CD6"/>
    <w:rsid w:val="005E45B2"/>
    <w:rsid w:val="005E5439"/>
    <w:rsid w:val="005E5924"/>
    <w:rsid w:val="005F3847"/>
    <w:rsid w:val="005F4CBE"/>
    <w:rsid w:val="00613231"/>
    <w:rsid w:val="00616EDB"/>
    <w:rsid w:val="006176B5"/>
    <w:rsid w:val="006402DD"/>
    <w:rsid w:val="00656F6D"/>
    <w:rsid w:val="006718E0"/>
    <w:rsid w:val="00675093"/>
    <w:rsid w:val="006A4FE8"/>
    <w:rsid w:val="006E67EE"/>
    <w:rsid w:val="006F4EF1"/>
    <w:rsid w:val="00702A00"/>
    <w:rsid w:val="00702CCD"/>
    <w:rsid w:val="00722B7F"/>
    <w:rsid w:val="00726B18"/>
    <w:rsid w:val="00740159"/>
    <w:rsid w:val="0075318E"/>
    <w:rsid w:val="00777EBE"/>
    <w:rsid w:val="007A321B"/>
    <w:rsid w:val="007E5B26"/>
    <w:rsid w:val="007E724B"/>
    <w:rsid w:val="007F536F"/>
    <w:rsid w:val="008335F9"/>
    <w:rsid w:val="00847D15"/>
    <w:rsid w:val="00873551"/>
    <w:rsid w:val="00885C01"/>
    <w:rsid w:val="008867B7"/>
    <w:rsid w:val="008969D8"/>
    <w:rsid w:val="00897572"/>
    <w:rsid w:val="008B53D1"/>
    <w:rsid w:val="008D1B2B"/>
    <w:rsid w:val="008F7DAF"/>
    <w:rsid w:val="009059A9"/>
    <w:rsid w:val="00925842"/>
    <w:rsid w:val="00945118"/>
    <w:rsid w:val="009545FD"/>
    <w:rsid w:val="009720AD"/>
    <w:rsid w:val="00996391"/>
    <w:rsid w:val="009A4A31"/>
    <w:rsid w:val="009B170D"/>
    <w:rsid w:val="009B1C98"/>
    <w:rsid w:val="009B2223"/>
    <w:rsid w:val="009C2E6F"/>
    <w:rsid w:val="009D0296"/>
    <w:rsid w:val="00A1004E"/>
    <w:rsid w:val="00A61F3B"/>
    <w:rsid w:val="00A727F3"/>
    <w:rsid w:val="00A73AB0"/>
    <w:rsid w:val="00A7698A"/>
    <w:rsid w:val="00AA66E3"/>
    <w:rsid w:val="00AA75C4"/>
    <w:rsid w:val="00AE1518"/>
    <w:rsid w:val="00AE50CD"/>
    <w:rsid w:val="00B023F6"/>
    <w:rsid w:val="00B117FB"/>
    <w:rsid w:val="00B17A75"/>
    <w:rsid w:val="00B2213E"/>
    <w:rsid w:val="00B26E2C"/>
    <w:rsid w:val="00B444E9"/>
    <w:rsid w:val="00B454EA"/>
    <w:rsid w:val="00B466B7"/>
    <w:rsid w:val="00B54122"/>
    <w:rsid w:val="00B56015"/>
    <w:rsid w:val="00B64F52"/>
    <w:rsid w:val="00B71980"/>
    <w:rsid w:val="00B9471D"/>
    <w:rsid w:val="00BA0234"/>
    <w:rsid w:val="00BB28B1"/>
    <w:rsid w:val="00BC0766"/>
    <w:rsid w:val="00BC14E0"/>
    <w:rsid w:val="00BD319B"/>
    <w:rsid w:val="00BD35BC"/>
    <w:rsid w:val="00BD483A"/>
    <w:rsid w:val="00BD7212"/>
    <w:rsid w:val="00BE5EFA"/>
    <w:rsid w:val="00C01274"/>
    <w:rsid w:val="00C15D03"/>
    <w:rsid w:val="00C252AE"/>
    <w:rsid w:val="00C34B95"/>
    <w:rsid w:val="00C45FBB"/>
    <w:rsid w:val="00C869AD"/>
    <w:rsid w:val="00CA0270"/>
    <w:rsid w:val="00CA5727"/>
    <w:rsid w:val="00CB5C8C"/>
    <w:rsid w:val="00CC0EEA"/>
    <w:rsid w:val="00CD3107"/>
    <w:rsid w:val="00CE1C9F"/>
    <w:rsid w:val="00CF13BA"/>
    <w:rsid w:val="00D04A44"/>
    <w:rsid w:val="00D34FB9"/>
    <w:rsid w:val="00D473E4"/>
    <w:rsid w:val="00D53DD6"/>
    <w:rsid w:val="00D57313"/>
    <w:rsid w:val="00D73253"/>
    <w:rsid w:val="00D74D5C"/>
    <w:rsid w:val="00D90FA7"/>
    <w:rsid w:val="00DA00E5"/>
    <w:rsid w:val="00DA20CD"/>
    <w:rsid w:val="00DA2F62"/>
    <w:rsid w:val="00DA4101"/>
    <w:rsid w:val="00DB4CBF"/>
    <w:rsid w:val="00DB65D6"/>
    <w:rsid w:val="00DD7BEB"/>
    <w:rsid w:val="00E046DD"/>
    <w:rsid w:val="00E10CE4"/>
    <w:rsid w:val="00E35C60"/>
    <w:rsid w:val="00E37963"/>
    <w:rsid w:val="00E57D2C"/>
    <w:rsid w:val="00E63145"/>
    <w:rsid w:val="00E65CD1"/>
    <w:rsid w:val="00E71201"/>
    <w:rsid w:val="00E837C4"/>
    <w:rsid w:val="00EC4FAA"/>
    <w:rsid w:val="00ED237A"/>
    <w:rsid w:val="00EE2512"/>
    <w:rsid w:val="00F171E3"/>
    <w:rsid w:val="00F468A3"/>
    <w:rsid w:val="00F55FCD"/>
    <w:rsid w:val="00F6141D"/>
    <w:rsid w:val="00F70D32"/>
    <w:rsid w:val="00FA6E19"/>
    <w:rsid w:val="00FE57E3"/>
    <w:rsid w:val="00FF2785"/>
    <w:rsid w:val="00FF64BC"/>
  </w:rsids>
  <m:mathPr>
    <m:mathFont m:val="Cambria Math"/>
    <m:brkBin m:val="before"/>
    <m:brkBinSub m:val="--"/>
    <m:smallFrac m:val="0"/>
    <m:dispDef m:val="0"/>
    <m:lMargin m:val="0"/>
    <m:rMargin m:val="0"/>
    <m:defJc m:val="centerGroup"/>
    <m:wrapRight/>
    <m:intLim m:val="subSup"/>
    <m:naryLim m:val="subSup"/>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line" fillcolor="#eee" stroke="f">
      <v:fill color="#eee"/>
      <v:stroke on="f"/>
      <v:textbox inset=".5mm,.5mm,.5mm,.5mm"/>
    </o:shapedefaults>
    <o:shapelayout v:ext="edit">
      <o:idmap v:ext="edit" data="2"/>
    </o:shapelayout>
  </w:shapeDefaults>
  <w:doNotEmbedSmartTags/>
  <w:decimalSymbol w:val=","/>
  <w:listSeparator w:val=";"/>
  <w14:docId w14:val="268B453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MS Mincho" w:hAnsi="Century" w:cs="Times New Roman"/>
        <w:lang w:val="en-GB" w:eastAsia="en-GB" w:bidi="ar-SA"/>
      </w:rPr>
    </w:rPrDefault>
    <w:pPrDefault/>
  </w:docDefaults>
  <w:latentStyles w:defLockedState="0" w:defUIPriority="0" w:defSemiHidden="0" w:defUnhideWhenUsed="0" w:defQFormat="0" w:count="376">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Hyperlink"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B17A75"/>
    <w:pPr>
      <w:adjustRightInd w:val="0"/>
      <w:snapToGrid w:val="0"/>
      <w:spacing w:after="120"/>
    </w:pPr>
    <w:rPr>
      <w:rFonts w:ascii="Fujitsu Infinity Pro" w:eastAsia="MS PGothic" w:hAnsi="Fujitsu Infinity Pro" w:cs="Arial"/>
      <w:snapToGrid w:val="0"/>
      <w:kern w:val="2"/>
      <w:position w:val="2"/>
      <w:sz w:val="22"/>
      <w:lang w:val="en-US" w:eastAsia="ja-JP"/>
    </w:rPr>
  </w:style>
  <w:style w:type="paragraph" w:styleId="berschrift1">
    <w:name w:val="heading 1"/>
    <w:basedOn w:val="Standard"/>
    <w:next w:val="Standard"/>
    <w:link w:val="berschrift1Zchn"/>
    <w:pPr>
      <w:keepNext/>
      <w:outlineLvl w:val="0"/>
    </w:pPr>
    <w:rPr>
      <w:rFonts w:ascii="Arial" w:eastAsia="MS Gothic" w:hAnsi="Arial" w:cs="Times New Roman"/>
      <w:snapToGrid/>
      <w:spacing w:val="1"/>
      <w:position w:val="0"/>
      <w:sz w:val="24"/>
      <w:szCs w:val="24"/>
      <w:lang w:val="x-none" w:eastAsia="x-none"/>
    </w:rPr>
  </w:style>
  <w:style w:type="paragraph" w:styleId="berschrift2">
    <w:name w:val="heading 2"/>
    <w:basedOn w:val="Standard"/>
    <w:next w:val="Standard"/>
    <w:pPr>
      <w:keepNext/>
      <w:spacing w:before="240" w:after="60"/>
      <w:outlineLvl w:val="1"/>
    </w:pPr>
    <w:rPr>
      <w:rFonts w:ascii="Arial" w:hAnsi="Arial"/>
      <w:b/>
      <w:bCs/>
      <w:i/>
      <w:iCs/>
      <w:sz w:val="28"/>
      <w:szCs w:val="28"/>
    </w:rPr>
  </w:style>
  <w:style w:type="paragraph" w:styleId="berschrift3">
    <w:name w:val="heading 3"/>
    <w:basedOn w:val="Standard"/>
    <w:next w:val="Standard"/>
    <w:pPr>
      <w:keepNext/>
      <w:spacing w:before="240" w:after="60"/>
      <w:outlineLvl w:val="2"/>
    </w:pPr>
    <w:rPr>
      <w:rFonts w:ascii="Arial" w:hAnsi="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Pr>
      <w:rFonts w:ascii="Arial" w:eastAsia="MS Gothic" w:hAnsi="Arial" w:cs="Times New Roman"/>
      <w:spacing w:val="1"/>
      <w:kern w:val="2"/>
      <w:sz w:val="24"/>
      <w:szCs w:val="24"/>
    </w:rPr>
  </w:style>
  <w:style w:type="paragraph" w:customStyle="1" w:styleId="FJDocumentName">
    <w:name w:val="FJ Document Name"/>
    <w:link w:val="FJDocumentNameChar"/>
    <w:qFormat/>
    <w:rsid w:val="00DB4CBF"/>
    <w:pPr>
      <w:framePr w:wrap="around" w:vAnchor="text" w:hAnchor="margin" w:y="14"/>
    </w:pPr>
    <w:rPr>
      <w:rFonts w:ascii="Fujitsu Infinity Pro Bold" w:eastAsia="MS PGothic" w:hAnsi="Fujitsu Infinity Pro Bold" w:cs="Fujitsu Sans"/>
      <w:bCs/>
      <w:snapToGrid w:val="0"/>
      <w:color w:val="FFFFFF" w:themeColor="background1"/>
      <w:kern w:val="2"/>
      <w:position w:val="2"/>
      <w:sz w:val="16"/>
      <w:szCs w:val="14"/>
      <w:lang w:val="en-US" w:eastAsia="en-US"/>
    </w:rPr>
  </w:style>
  <w:style w:type="table" w:styleId="Tabellenraster">
    <w:name w:val="Table Grid"/>
    <w:basedOn w:val="NormaleTabelle"/>
    <w:rsid w:val="002F6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JTopicDate">
    <w:name w:val="FJ Topic / Date"/>
    <w:basedOn w:val="FJDocumentName"/>
    <w:link w:val="FJTopicDateChar"/>
    <w:qFormat/>
    <w:rsid w:val="00BB28B1"/>
    <w:pPr>
      <w:framePr w:wrap="around"/>
    </w:pPr>
    <w:rPr>
      <w:rFonts w:ascii="Fujitsu Infinity Pro" w:hAnsi="Fujitsu Infinity Pro"/>
    </w:rPr>
  </w:style>
  <w:style w:type="paragraph" w:customStyle="1" w:styleId="FJSmallPrint">
    <w:name w:val="FJ Small Print"/>
    <w:link w:val="FJSmallPrintChar"/>
    <w:qFormat/>
    <w:rsid w:val="00FA6E19"/>
    <w:pPr>
      <w:framePr w:hSpace="181" w:wrap="around" w:vAnchor="text" w:hAnchor="margin" w:y="4357"/>
      <w:spacing w:after="60"/>
    </w:pPr>
    <w:rPr>
      <w:rFonts w:ascii="Fujitsu Infinity Pro" w:eastAsia="MS PGothic" w:hAnsi="Fujitsu Infinity Pro" w:cs="Fujitsu Sans Light"/>
      <w:snapToGrid w:val="0"/>
      <w:kern w:val="2"/>
      <w:position w:val="2"/>
      <w:sz w:val="15"/>
      <w:szCs w:val="24"/>
      <w:lang w:val="en-US" w:eastAsia="ja-JP"/>
    </w:rPr>
  </w:style>
  <w:style w:type="paragraph" w:customStyle="1" w:styleId="FJContactHeader">
    <w:name w:val="FJ Contact Header"/>
    <w:link w:val="FJContactHeaderChar"/>
    <w:qFormat/>
    <w:rsid w:val="00D04A44"/>
    <w:pPr>
      <w:framePr w:hSpace="181" w:wrap="around" w:vAnchor="text" w:hAnchor="margin" w:y="4357"/>
      <w:spacing w:after="60"/>
    </w:pPr>
    <w:rPr>
      <w:rFonts w:ascii="Fujitsu Infinity Pro Bold" w:eastAsia="MS PGothic" w:hAnsi="Fujitsu Infinity Pro Bold" w:cs="Fujitsu Sans Light"/>
      <w:bCs/>
      <w:snapToGrid w:val="0"/>
      <w:kern w:val="2"/>
      <w:position w:val="2"/>
      <w:sz w:val="18"/>
      <w:lang w:val="en-US" w:eastAsia="ja-JP"/>
    </w:rPr>
  </w:style>
  <w:style w:type="character" w:customStyle="1" w:styleId="FJSmallPrintChar">
    <w:name w:val="FJ Small Print Char"/>
    <w:basedOn w:val="FJBodyChar"/>
    <w:link w:val="FJSmallPrint"/>
    <w:rsid w:val="00FA6E19"/>
    <w:rPr>
      <w:rFonts w:ascii="Fujitsu Infinity Pro" w:eastAsia="MS PGothic" w:hAnsi="Fujitsu Infinity Pro" w:cs="Fujitsu Sans Light"/>
      <w:snapToGrid w:val="0"/>
      <w:kern w:val="2"/>
      <w:position w:val="2"/>
      <w:sz w:val="15"/>
      <w:szCs w:val="24"/>
      <w:lang w:val="en-US" w:eastAsia="ja-JP"/>
    </w:rPr>
  </w:style>
  <w:style w:type="paragraph" w:customStyle="1" w:styleId="FJContactDetails">
    <w:name w:val="FJ Contact Details"/>
    <w:link w:val="FJContactDetailsChar"/>
    <w:qFormat/>
    <w:rsid w:val="00FA6E19"/>
    <w:pPr>
      <w:framePr w:hSpace="181" w:wrap="around" w:vAnchor="text" w:hAnchor="margin" w:y="4357"/>
      <w:spacing w:after="60"/>
    </w:pPr>
    <w:rPr>
      <w:rFonts w:ascii="Fujitsu Infinity Pro" w:eastAsia="MS PGothic" w:hAnsi="Fujitsu Infinity Pro" w:cs="Fujitsu Sans Light"/>
      <w:snapToGrid w:val="0"/>
      <w:kern w:val="2"/>
      <w:position w:val="2"/>
      <w:sz w:val="16"/>
      <w:szCs w:val="18"/>
      <w:lang w:val="en-US" w:eastAsia="ja-JP"/>
    </w:rPr>
  </w:style>
  <w:style w:type="character" w:customStyle="1" w:styleId="FJContactHeaderChar">
    <w:name w:val="FJ Contact Header Char"/>
    <w:basedOn w:val="FJBodyChar"/>
    <w:link w:val="FJContactHeader"/>
    <w:rsid w:val="00D04A44"/>
    <w:rPr>
      <w:rFonts w:ascii="Fujitsu Infinity Pro Bold" w:eastAsia="MS PGothic" w:hAnsi="Fujitsu Infinity Pro Bold" w:cs="Fujitsu Sans Light"/>
      <w:bCs/>
      <w:snapToGrid w:val="0"/>
      <w:kern w:val="2"/>
      <w:position w:val="2"/>
      <w:sz w:val="18"/>
      <w:szCs w:val="24"/>
      <w:lang w:val="en-US" w:eastAsia="ja-JP"/>
    </w:rPr>
  </w:style>
  <w:style w:type="paragraph" w:customStyle="1" w:styleId="FJFooter">
    <w:name w:val="FJ Footer"/>
    <w:link w:val="FJFooterChar"/>
    <w:qFormat/>
    <w:rsid w:val="00B17A75"/>
    <w:pPr>
      <w:tabs>
        <w:tab w:val="center" w:pos="5390"/>
        <w:tab w:val="right" w:pos="10737"/>
      </w:tabs>
      <w:spacing w:before="120" w:line="276" w:lineRule="auto"/>
    </w:pPr>
    <w:rPr>
      <w:rFonts w:ascii="Fujitsu Infinity Pro" w:eastAsia="MS PGothic" w:hAnsi="Fujitsu Infinity Pro" w:cs="Fujitsu Sans Light"/>
      <w:snapToGrid w:val="0"/>
      <w:color w:val="000000" w:themeColor="text1"/>
      <w:kern w:val="2"/>
      <w:position w:val="2"/>
      <w:sz w:val="14"/>
      <w:szCs w:val="16"/>
      <w:lang w:val="en-US" w:eastAsia="ja-JP"/>
    </w:rPr>
  </w:style>
  <w:style w:type="character" w:customStyle="1" w:styleId="FJDocumentNameChar">
    <w:name w:val="FJ Document Name Char"/>
    <w:basedOn w:val="Absatz-Standardschriftart"/>
    <w:link w:val="FJDocumentName"/>
    <w:rsid w:val="00DB4CBF"/>
    <w:rPr>
      <w:rFonts w:ascii="Fujitsu Infinity Pro Bold" w:eastAsia="MS PGothic" w:hAnsi="Fujitsu Infinity Pro Bold" w:cs="Fujitsu Sans"/>
      <w:bCs/>
      <w:snapToGrid w:val="0"/>
      <w:color w:val="FFFFFF" w:themeColor="background1"/>
      <w:kern w:val="2"/>
      <w:position w:val="2"/>
      <w:sz w:val="16"/>
      <w:szCs w:val="14"/>
      <w:lang w:val="en-US" w:eastAsia="en-US"/>
    </w:rPr>
  </w:style>
  <w:style w:type="character" w:customStyle="1" w:styleId="FJContactDetailsChar">
    <w:name w:val="FJ Contact Details Char"/>
    <w:basedOn w:val="FJBodyChar"/>
    <w:link w:val="FJContactDetails"/>
    <w:rsid w:val="00FA6E19"/>
    <w:rPr>
      <w:rFonts w:ascii="Fujitsu Infinity Pro" w:eastAsia="MS PGothic" w:hAnsi="Fujitsu Infinity Pro" w:cs="Fujitsu Sans Light"/>
      <w:snapToGrid w:val="0"/>
      <w:kern w:val="2"/>
      <w:position w:val="2"/>
      <w:sz w:val="16"/>
      <w:szCs w:val="18"/>
      <w:lang w:val="en-US" w:eastAsia="ja-JP"/>
    </w:rPr>
  </w:style>
  <w:style w:type="paragraph" w:customStyle="1" w:styleId="FJBreakoutBody">
    <w:name w:val="FJ Breakout Body"/>
    <w:basedOn w:val="FJBody"/>
    <w:link w:val="FJBreakoutBodyChar"/>
    <w:qFormat/>
    <w:rsid w:val="009B2223"/>
    <w:rPr>
      <w:lang w:val="en-GB"/>
    </w:rPr>
  </w:style>
  <w:style w:type="paragraph" w:customStyle="1" w:styleId="FJSubheadline1">
    <w:name w:val="FJ Subheadline 1"/>
    <w:link w:val="FJSubheadline1Char"/>
    <w:qFormat/>
    <w:rsid w:val="00AE1518"/>
    <w:pPr>
      <w:tabs>
        <w:tab w:val="left" w:pos="3107"/>
      </w:tabs>
      <w:spacing w:after="30"/>
    </w:pPr>
    <w:rPr>
      <w:rFonts w:ascii="Fujitsu Infinity Pro Bold" w:eastAsia="MS PGothic" w:hAnsi="Fujitsu Infinity Pro Bold" w:cs="Fujitsu Sans Medium"/>
      <w:bCs/>
      <w:noProof/>
      <w:kern w:val="2"/>
      <w:position w:val="2"/>
      <w:sz w:val="23"/>
      <w:szCs w:val="23"/>
      <w:lang w:eastAsia="ja-JP"/>
    </w:rPr>
  </w:style>
  <w:style w:type="character" w:customStyle="1" w:styleId="FJTopicDateChar">
    <w:name w:val="FJ Topic / Date Char"/>
    <w:basedOn w:val="FJDocumentNameChar"/>
    <w:link w:val="FJTopicDate"/>
    <w:rsid w:val="00BB28B1"/>
    <w:rPr>
      <w:rFonts w:ascii="Fujitsu Infinity Pro" w:eastAsia="MS PGothic" w:hAnsi="Fujitsu Infinity Pro" w:cs="Fujitsu Sans"/>
      <w:bCs/>
      <w:snapToGrid w:val="0"/>
      <w:color w:val="FFFFFF" w:themeColor="background1"/>
      <w:kern w:val="2"/>
      <w:position w:val="2"/>
      <w:sz w:val="16"/>
      <w:szCs w:val="14"/>
      <w:lang w:val="en-US" w:eastAsia="en-US"/>
    </w:rPr>
  </w:style>
  <w:style w:type="character" w:customStyle="1" w:styleId="FJFooterChar">
    <w:name w:val="FJ Footer Char"/>
    <w:basedOn w:val="Absatz-Standardschriftart"/>
    <w:link w:val="FJFooter"/>
    <w:rsid w:val="00B17A75"/>
    <w:rPr>
      <w:rFonts w:ascii="Fujitsu Infinity Pro" w:eastAsia="MS PGothic" w:hAnsi="Fujitsu Infinity Pro" w:cs="Fujitsu Sans Light"/>
      <w:snapToGrid w:val="0"/>
      <w:color w:val="000000" w:themeColor="text1"/>
      <w:kern w:val="2"/>
      <w:position w:val="2"/>
      <w:sz w:val="14"/>
      <w:szCs w:val="16"/>
      <w:lang w:val="en-US" w:eastAsia="ja-JP"/>
    </w:rPr>
  </w:style>
  <w:style w:type="paragraph" w:styleId="Verzeichnis3">
    <w:name w:val="toc 3"/>
    <w:basedOn w:val="Standard"/>
    <w:next w:val="Standard"/>
    <w:autoRedefine/>
    <w:semiHidden/>
    <w:pPr>
      <w:ind w:left="360"/>
    </w:pPr>
  </w:style>
  <w:style w:type="character" w:customStyle="1" w:styleId="FJSubheadline1Char">
    <w:name w:val="FJ Subheadline 1 Char"/>
    <w:link w:val="FJSubheadline1"/>
    <w:rsid w:val="00AE1518"/>
    <w:rPr>
      <w:rFonts w:ascii="Fujitsu Infinity Pro Bold" w:eastAsia="MS PGothic" w:hAnsi="Fujitsu Infinity Pro Bold" w:cs="Fujitsu Sans Medium"/>
      <w:bCs/>
      <w:noProof/>
      <w:kern w:val="2"/>
      <w:position w:val="2"/>
      <w:sz w:val="23"/>
      <w:szCs w:val="23"/>
      <w:lang w:eastAsia="ja-JP"/>
    </w:rPr>
  </w:style>
  <w:style w:type="paragraph" w:customStyle="1" w:styleId="FJQuote1">
    <w:name w:val="FJ Quote 1"/>
    <w:link w:val="FJQuote1Char"/>
    <w:qFormat/>
    <w:rsid w:val="00D04A44"/>
    <w:pPr>
      <w:spacing w:before="240" w:after="240"/>
      <w:ind w:left="476" w:right="533" w:hanging="113"/>
    </w:pPr>
    <w:rPr>
      <w:rFonts w:ascii="Fujitsu Infinity Pro Bold" w:eastAsia="MS PGothic" w:hAnsi="Fujitsu Infinity Pro Bold" w:cs="Fujitsu Sans Medium"/>
      <w:noProof/>
      <w:snapToGrid w:val="0"/>
      <w:kern w:val="2"/>
      <w:position w:val="2"/>
      <w:sz w:val="24"/>
      <w:szCs w:val="22"/>
      <w:lang w:eastAsia="ja-JP"/>
    </w:rPr>
  </w:style>
  <w:style w:type="paragraph" w:customStyle="1" w:styleId="FJIntroduction">
    <w:name w:val="FJ Introduction"/>
    <w:basedOn w:val="FJQuote1"/>
    <w:link w:val="FJIntroductionChar"/>
    <w:qFormat/>
    <w:rsid w:val="006F4EF1"/>
    <w:pPr>
      <w:spacing w:before="0"/>
      <w:ind w:left="0" w:right="-6" w:firstLine="0"/>
    </w:pPr>
    <w:rPr>
      <w:bCs/>
      <w:sz w:val="26"/>
      <w:szCs w:val="26"/>
    </w:rPr>
  </w:style>
  <w:style w:type="character" w:customStyle="1" w:styleId="FJQuote1Char">
    <w:name w:val="FJ Quote 1 Char"/>
    <w:link w:val="FJQuote1"/>
    <w:rsid w:val="00D04A44"/>
    <w:rPr>
      <w:rFonts w:ascii="Fujitsu Infinity Pro Bold" w:eastAsia="MS PGothic" w:hAnsi="Fujitsu Infinity Pro Bold" w:cs="Fujitsu Sans Medium"/>
      <w:noProof/>
      <w:snapToGrid w:val="0"/>
      <w:kern w:val="2"/>
      <w:position w:val="2"/>
      <w:sz w:val="24"/>
      <w:szCs w:val="22"/>
      <w:lang w:eastAsia="ja-JP"/>
    </w:rPr>
  </w:style>
  <w:style w:type="paragraph" w:customStyle="1" w:styleId="FJBody">
    <w:name w:val="FJ Body"/>
    <w:link w:val="FJBodyChar"/>
    <w:qFormat/>
    <w:rsid w:val="00B56015"/>
    <w:pPr>
      <w:spacing w:after="120"/>
    </w:pPr>
    <w:rPr>
      <w:rFonts w:ascii="Fujitsu Infinity Pro" w:eastAsia="MS PGothic" w:hAnsi="Fujitsu Infinity Pro" w:cs="Fujitsu Sans Light"/>
      <w:snapToGrid w:val="0"/>
      <w:kern w:val="2"/>
      <w:position w:val="2"/>
      <w:sz w:val="22"/>
      <w:szCs w:val="24"/>
      <w:lang w:val="en-US" w:eastAsia="ja-JP"/>
    </w:rPr>
  </w:style>
  <w:style w:type="character" w:customStyle="1" w:styleId="FJIntroductionChar">
    <w:name w:val="FJ Introduction Char"/>
    <w:link w:val="FJIntroduction"/>
    <w:rsid w:val="006F4EF1"/>
    <w:rPr>
      <w:rFonts w:ascii="Fujitsu Infinity Pro Bold" w:eastAsia="MS PGothic" w:hAnsi="Fujitsu Infinity Pro Bold" w:cs="Fujitsu Sans Medium"/>
      <w:bCs/>
      <w:noProof/>
      <w:snapToGrid w:val="0"/>
      <w:kern w:val="2"/>
      <w:position w:val="2"/>
      <w:sz w:val="26"/>
      <w:szCs w:val="26"/>
      <w:lang w:eastAsia="ja-JP"/>
    </w:rPr>
  </w:style>
  <w:style w:type="paragraph" w:customStyle="1" w:styleId="FJBullets-Level1">
    <w:name w:val="FJ Bullets - Level 1"/>
    <w:basedOn w:val="FJBody"/>
    <w:link w:val="FJBullets-Level1Char"/>
    <w:qFormat/>
    <w:rsid w:val="00AE1518"/>
    <w:pPr>
      <w:numPr>
        <w:numId w:val="23"/>
      </w:numPr>
      <w:spacing w:before="60" w:after="60"/>
      <w:ind w:left="527" w:hanging="170"/>
    </w:pPr>
  </w:style>
  <w:style w:type="character" w:customStyle="1" w:styleId="FJBodyChar">
    <w:name w:val="FJ Body Char"/>
    <w:link w:val="FJBody"/>
    <w:rsid w:val="00B56015"/>
    <w:rPr>
      <w:rFonts w:ascii="Fujitsu Infinity Pro" w:eastAsia="MS PGothic" w:hAnsi="Fujitsu Infinity Pro" w:cs="Fujitsu Sans Light"/>
      <w:snapToGrid w:val="0"/>
      <w:kern w:val="2"/>
      <w:position w:val="2"/>
      <w:sz w:val="22"/>
      <w:szCs w:val="24"/>
      <w:lang w:val="en-US" w:eastAsia="ja-JP"/>
    </w:rPr>
  </w:style>
  <w:style w:type="character" w:customStyle="1" w:styleId="FJBreakoutBodyChar">
    <w:name w:val="FJ Breakout Body Char"/>
    <w:basedOn w:val="FJBodyChar"/>
    <w:link w:val="FJBreakoutBody"/>
    <w:rsid w:val="009B2223"/>
    <w:rPr>
      <w:rFonts w:ascii="Fujitsu Infinity Pro" w:eastAsia="MS PGothic" w:hAnsi="Fujitsu Infinity Pro" w:cs="Fujitsu Sans Light"/>
      <w:snapToGrid w:val="0"/>
      <w:kern w:val="2"/>
      <w:position w:val="2"/>
      <w:sz w:val="22"/>
      <w:szCs w:val="24"/>
      <w:lang w:val="en-US" w:eastAsia="ja-JP"/>
    </w:rPr>
  </w:style>
  <w:style w:type="character" w:customStyle="1" w:styleId="FJBullets-Level1Char">
    <w:name w:val="FJ Bullets - Level 1 Char"/>
    <w:link w:val="FJBullets-Level1"/>
    <w:rsid w:val="00AE1518"/>
    <w:rPr>
      <w:rFonts w:ascii="Fujitsu Infinity Pro" w:eastAsia="MS PGothic" w:hAnsi="Fujitsu Infinity Pro" w:cs="Fujitsu Sans Light"/>
      <w:snapToGrid w:val="0"/>
      <w:kern w:val="2"/>
      <w:position w:val="2"/>
      <w:sz w:val="22"/>
      <w:szCs w:val="24"/>
      <w:lang w:val="en-US" w:eastAsia="ja-JP"/>
    </w:rPr>
  </w:style>
  <w:style w:type="paragraph" w:customStyle="1" w:styleId="FJQuote2">
    <w:name w:val="FJ Quote 2"/>
    <w:link w:val="FJQuote2Char"/>
    <w:qFormat/>
    <w:rsid w:val="00D04A44"/>
    <w:pPr>
      <w:ind w:left="98" w:hanging="98"/>
    </w:pPr>
    <w:rPr>
      <w:rFonts w:ascii="Fujitsu Infinity Pro Bold" w:eastAsia="MS PGothic" w:hAnsi="Fujitsu Infinity Pro Bold" w:cs="Fujitsu Sans Medium"/>
      <w:noProof/>
      <w:snapToGrid w:val="0"/>
      <w:kern w:val="2"/>
      <w:position w:val="2"/>
      <w:sz w:val="24"/>
      <w:szCs w:val="22"/>
      <w:lang w:eastAsia="ja-JP"/>
    </w:rPr>
  </w:style>
  <w:style w:type="paragraph" w:customStyle="1" w:styleId="FJQuoteAuthor">
    <w:name w:val="FJ Quote Author"/>
    <w:link w:val="FJQuoteAuthorChar"/>
    <w:qFormat/>
    <w:rsid w:val="00D04A44"/>
    <w:pPr>
      <w:spacing w:before="120"/>
      <w:ind w:left="112"/>
    </w:pPr>
    <w:rPr>
      <w:rFonts w:ascii="Fujitsu Infinity Pro Bold" w:eastAsia="MS PGothic" w:hAnsi="Fujitsu Infinity Pro Bold" w:cs="Segoe UI"/>
      <w:snapToGrid w:val="0"/>
      <w:kern w:val="2"/>
      <w:position w:val="2"/>
      <w:sz w:val="18"/>
      <w:szCs w:val="16"/>
      <w:lang w:val="en-US" w:eastAsia="ja-JP"/>
    </w:rPr>
  </w:style>
  <w:style w:type="character" w:customStyle="1" w:styleId="FJQuote2Char">
    <w:name w:val="FJ Quote 2 Char"/>
    <w:basedOn w:val="FJQuote1Char"/>
    <w:link w:val="FJQuote2"/>
    <w:rsid w:val="00D04A44"/>
    <w:rPr>
      <w:rFonts w:ascii="Fujitsu Infinity Pro Bold" w:eastAsia="MS PGothic" w:hAnsi="Fujitsu Infinity Pro Bold" w:cs="Fujitsu Sans Medium"/>
      <w:noProof/>
      <w:snapToGrid w:val="0"/>
      <w:kern w:val="2"/>
      <w:position w:val="2"/>
      <w:sz w:val="24"/>
      <w:szCs w:val="22"/>
      <w:lang w:eastAsia="ja-JP"/>
    </w:rPr>
  </w:style>
  <w:style w:type="paragraph" w:customStyle="1" w:styleId="FJDocumentHeader">
    <w:name w:val="FJ Document Header"/>
    <w:link w:val="FJDocumentHeaderChar"/>
    <w:qFormat/>
    <w:rsid w:val="00353B2C"/>
    <w:pPr>
      <w:framePr w:wrap="around" w:vAnchor="text" w:hAnchor="margin" w:y="-206"/>
    </w:pPr>
    <w:rPr>
      <w:rFonts w:ascii="Fujitsu Infinity Pro Bold" w:eastAsia="MS PGothic" w:hAnsi="Fujitsu Infinity Pro Bold" w:cs="Fujitsu Sans Light"/>
      <w:bCs/>
      <w:noProof/>
      <w:snapToGrid w:val="0"/>
      <w:color w:val="FFFFFF" w:themeColor="background1"/>
      <w:kern w:val="2"/>
      <w:position w:val="2"/>
      <w:sz w:val="48"/>
      <w:szCs w:val="48"/>
      <w:lang w:val="en-US" w:eastAsia="ja-JP"/>
    </w:rPr>
  </w:style>
  <w:style w:type="character" w:customStyle="1" w:styleId="FJQuoteAuthorChar">
    <w:name w:val="FJ Quote Author Char"/>
    <w:link w:val="FJQuoteAuthor"/>
    <w:rsid w:val="00D04A44"/>
    <w:rPr>
      <w:rFonts w:ascii="Fujitsu Infinity Pro Bold" w:eastAsia="MS PGothic" w:hAnsi="Fujitsu Infinity Pro Bold" w:cs="Segoe UI"/>
      <w:snapToGrid w:val="0"/>
      <w:kern w:val="2"/>
      <w:position w:val="2"/>
      <w:sz w:val="18"/>
      <w:szCs w:val="16"/>
      <w:lang w:val="en-US" w:eastAsia="ja-JP"/>
    </w:rPr>
  </w:style>
  <w:style w:type="paragraph" w:customStyle="1" w:styleId="FJDocumentSubheader">
    <w:name w:val="FJ Document Subheader"/>
    <w:next w:val="FJIntroduction"/>
    <w:link w:val="FJDocumentSubheaderChar"/>
    <w:qFormat/>
    <w:rsid w:val="00353B2C"/>
    <w:pPr>
      <w:framePr w:wrap="around" w:vAnchor="text" w:hAnchor="margin" w:y="-206"/>
    </w:pPr>
    <w:rPr>
      <w:rFonts w:ascii="Fujitsu Infinity Pro" w:eastAsia="MS PGothic" w:hAnsi="Fujitsu Infinity Pro" w:cs="Segoe UI"/>
      <w:noProof/>
      <w:snapToGrid w:val="0"/>
      <w:color w:val="FFFFFF" w:themeColor="background1"/>
      <w:kern w:val="2"/>
      <w:position w:val="2"/>
      <w:sz w:val="48"/>
      <w:szCs w:val="48"/>
      <w:lang w:val="en-US" w:eastAsia="ja-JP"/>
    </w:rPr>
  </w:style>
  <w:style w:type="character" w:customStyle="1" w:styleId="FJDocumentHeaderChar">
    <w:name w:val="FJ Document Header Char"/>
    <w:basedOn w:val="Absatz-Standardschriftart"/>
    <w:link w:val="FJDocumentHeader"/>
    <w:rsid w:val="00353B2C"/>
    <w:rPr>
      <w:rFonts w:ascii="Fujitsu Infinity Pro Bold" w:eastAsia="MS PGothic" w:hAnsi="Fujitsu Infinity Pro Bold" w:cs="Fujitsu Sans Light"/>
      <w:bCs/>
      <w:noProof/>
      <w:snapToGrid w:val="0"/>
      <w:color w:val="FFFFFF" w:themeColor="background1"/>
      <w:kern w:val="2"/>
      <w:position w:val="2"/>
      <w:sz w:val="48"/>
      <w:szCs w:val="48"/>
      <w:lang w:val="en-US" w:eastAsia="ja-JP"/>
    </w:rPr>
  </w:style>
  <w:style w:type="paragraph" w:customStyle="1" w:styleId="FJBreakoutSubheadline1">
    <w:name w:val="FJ Breakout Subheadline 1"/>
    <w:link w:val="FJBreakoutSubheadline1Char"/>
    <w:qFormat/>
    <w:rsid w:val="00D04A44"/>
    <w:rPr>
      <w:rFonts w:ascii="Fujitsu Infinity Pro Bold" w:eastAsia="MS PGothic" w:hAnsi="Fujitsu Infinity Pro Bold" w:cs="Fujitsu Sans Medium"/>
      <w:bCs/>
      <w:noProof/>
      <w:kern w:val="2"/>
      <w:position w:val="2"/>
      <w:sz w:val="22"/>
      <w:szCs w:val="23"/>
      <w:lang w:eastAsia="ja-JP"/>
    </w:rPr>
  </w:style>
  <w:style w:type="character" w:customStyle="1" w:styleId="FJDocumentSubheaderChar">
    <w:name w:val="FJ Document Subheader Char"/>
    <w:basedOn w:val="Absatz-Standardschriftart"/>
    <w:link w:val="FJDocumentSubheader"/>
    <w:rsid w:val="00353B2C"/>
    <w:rPr>
      <w:rFonts w:ascii="Fujitsu Infinity Pro" w:eastAsia="MS PGothic" w:hAnsi="Fujitsu Infinity Pro" w:cs="Segoe UI"/>
      <w:noProof/>
      <w:snapToGrid w:val="0"/>
      <w:color w:val="FFFFFF" w:themeColor="background1"/>
      <w:kern w:val="2"/>
      <w:position w:val="2"/>
      <w:sz w:val="48"/>
      <w:szCs w:val="48"/>
      <w:lang w:val="en-US" w:eastAsia="ja-JP"/>
    </w:rPr>
  </w:style>
  <w:style w:type="paragraph" w:customStyle="1" w:styleId="FJBreakoutHeadline">
    <w:name w:val="FJ Breakout Headline"/>
    <w:link w:val="FJBreakoutHeadlineChar"/>
    <w:qFormat/>
    <w:rsid w:val="003F48F5"/>
    <w:pPr>
      <w:keepNext/>
      <w:keepLines/>
    </w:pPr>
    <w:rPr>
      <w:rFonts w:ascii="Fujitsu Infinity Pro Bold" w:eastAsia="MS PGothic" w:hAnsi="Fujitsu Infinity Pro Bold" w:cs="Fujitsu Sans Medium"/>
      <w:snapToGrid w:val="0"/>
      <w:color w:val="FFFFFF" w:themeColor="background1"/>
      <w:kern w:val="2"/>
      <w:position w:val="2"/>
      <w:sz w:val="23"/>
      <w:szCs w:val="26"/>
      <w:lang w:val="en-US" w:eastAsia="ja-JP"/>
    </w:rPr>
  </w:style>
  <w:style w:type="character" w:customStyle="1" w:styleId="FJBreakoutSubheadline1Char">
    <w:name w:val="FJ Breakout Subheadline 1 Char"/>
    <w:basedOn w:val="FJSubheadline1Char"/>
    <w:link w:val="FJBreakoutSubheadline1"/>
    <w:rsid w:val="00D04A44"/>
    <w:rPr>
      <w:rFonts w:ascii="Fujitsu Infinity Pro Bold" w:eastAsia="MS PGothic" w:hAnsi="Fujitsu Infinity Pro Bold" w:cs="Fujitsu Sans Medium"/>
      <w:b/>
      <w:bCs/>
      <w:noProof/>
      <w:kern w:val="2"/>
      <w:position w:val="2"/>
      <w:sz w:val="22"/>
      <w:szCs w:val="23"/>
      <w:lang w:eastAsia="ja-JP"/>
    </w:rPr>
  </w:style>
  <w:style w:type="paragraph" w:customStyle="1" w:styleId="FJBullets-Level2">
    <w:name w:val="FJ Bullets - Level 2"/>
    <w:link w:val="FJBullets-Level2Char"/>
    <w:qFormat/>
    <w:rsid w:val="00AE1518"/>
    <w:pPr>
      <w:numPr>
        <w:numId w:val="33"/>
      </w:numPr>
      <w:spacing w:after="60"/>
      <w:ind w:hanging="130"/>
    </w:pPr>
    <w:rPr>
      <w:rFonts w:ascii="Fujitsu Infinity Pro" w:eastAsia="MS PGothic" w:hAnsi="Fujitsu Infinity Pro" w:cs="Fujitsu Sans Light"/>
      <w:snapToGrid w:val="0"/>
      <w:kern w:val="2"/>
      <w:position w:val="2"/>
      <w:lang w:val="en-US" w:eastAsia="ja-JP"/>
    </w:rPr>
  </w:style>
  <w:style w:type="character" w:customStyle="1" w:styleId="FJBreakoutHeadlineChar">
    <w:name w:val="FJ Breakout Headline Char"/>
    <w:basedOn w:val="Absatz-Standardschriftart"/>
    <w:link w:val="FJBreakoutHeadline"/>
    <w:rsid w:val="003F48F5"/>
    <w:rPr>
      <w:rFonts w:ascii="Fujitsu Infinity Pro Bold" w:eastAsia="MS PGothic" w:hAnsi="Fujitsu Infinity Pro Bold" w:cs="Fujitsu Sans Medium"/>
      <w:snapToGrid w:val="0"/>
      <w:color w:val="FFFFFF" w:themeColor="background1"/>
      <w:kern w:val="2"/>
      <w:position w:val="2"/>
      <w:sz w:val="23"/>
      <w:szCs w:val="26"/>
      <w:lang w:val="en-US" w:eastAsia="ja-JP"/>
    </w:rPr>
  </w:style>
  <w:style w:type="paragraph" w:customStyle="1" w:styleId="FJBullets-Level3">
    <w:name w:val="FJ Bullets - Level 3"/>
    <w:basedOn w:val="FJBullets-Level2"/>
    <w:link w:val="FJBullets-Level3Char"/>
    <w:rsid w:val="00AE1518"/>
    <w:pPr>
      <w:numPr>
        <w:ilvl w:val="2"/>
        <w:numId w:val="25"/>
      </w:numPr>
      <w:ind w:left="992" w:hanging="159"/>
    </w:pPr>
    <w:rPr>
      <w:sz w:val="18"/>
      <w:szCs w:val="18"/>
    </w:rPr>
  </w:style>
  <w:style w:type="character" w:customStyle="1" w:styleId="FJBullets-Level2Char">
    <w:name w:val="FJ Bullets - Level 2 Char"/>
    <w:basedOn w:val="FJBullets-Level1Char"/>
    <w:link w:val="FJBullets-Level2"/>
    <w:rsid w:val="00AE1518"/>
    <w:rPr>
      <w:rFonts w:ascii="Fujitsu Infinity Pro" w:eastAsia="MS PGothic" w:hAnsi="Fujitsu Infinity Pro" w:cs="Fujitsu Sans Light"/>
      <w:snapToGrid w:val="0"/>
      <w:kern w:val="2"/>
      <w:position w:val="2"/>
      <w:sz w:val="22"/>
      <w:szCs w:val="24"/>
      <w:lang w:val="en-US" w:eastAsia="ja-JP"/>
    </w:rPr>
  </w:style>
  <w:style w:type="character" w:customStyle="1" w:styleId="FJBullets-Level3Char">
    <w:name w:val="FJ Bullets - Level 3 Char"/>
    <w:basedOn w:val="FJBullets-Level2Char"/>
    <w:link w:val="FJBullets-Level3"/>
    <w:rsid w:val="00AE1518"/>
    <w:rPr>
      <w:rFonts w:ascii="Fujitsu Infinity Pro" w:eastAsia="MS PGothic" w:hAnsi="Fujitsu Infinity Pro" w:cs="Fujitsu Sans Light"/>
      <w:snapToGrid w:val="0"/>
      <w:kern w:val="2"/>
      <w:position w:val="2"/>
      <w:sz w:val="18"/>
      <w:szCs w:val="18"/>
      <w:lang w:val="en-US" w:eastAsia="ja-JP"/>
    </w:rPr>
  </w:style>
  <w:style w:type="paragraph" w:customStyle="1" w:styleId="FJNumberedBullets-level1">
    <w:name w:val="FJ Numbered Bullets - level 1"/>
    <w:basedOn w:val="FJBullets-Level1"/>
    <w:link w:val="FJNumberedBullets-level1Char"/>
    <w:qFormat/>
    <w:rsid w:val="00AE1518"/>
    <w:pPr>
      <w:numPr>
        <w:numId w:val="28"/>
      </w:numPr>
      <w:spacing w:before="40"/>
      <w:ind w:left="555" w:hanging="198"/>
    </w:pPr>
  </w:style>
  <w:style w:type="paragraph" w:customStyle="1" w:styleId="FJNumberedBullets-Level2">
    <w:name w:val="FJ Numbered Bullets - Level 2"/>
    <w:basedOn w:val="FJBullets-Level1"/>
    <w:link w:val="FJNumberedBullets-Level2Char"/>
    <w:qFormat/>
    <w:rsid w:val="00AE1518"/>
    <w:pPr>
      <w:numPr>
        <w:ilvl w:val="1"/>
        <w:numId w:val="31"/>
      </w:numPr>
      <w:spacing w:before="40"/>
      <w:ind w:left="924" w:hanging="221"/>
    </w:pPr>
  </w:style>
  <w:style w:type="character" w:customStyle="1" w:styleId="FJNumberedBullets-level1Char">
    <w:name w:val="FJ Numbered Bullets - level 1 Char"/>
    <w:basedOn w:val="FJBullets-Level1Char"/>
    <w:link w:val="FJNumberedBullets-level1"/>
    <w:rsid w:val="00AE1518"/>
    <w:rPr>
      <w:rFonts w:ascii="Fujitsu Infinity Pro" w:eastAsia="MS PGothic" w:hAnsi="Fujitsu Infinity Pro" w:cs="Fujitsu Sans Light"/>
      <w:snapToGrid w:val="0"/>
      <w:kern w:val="2"/>
      <w:position w:val="2"/>
      <w:sz w:val="22"/>
      <w:szCs w:val="24"/>
      <w:lang w:val="en-US" w:eastAsia="ja-JP"/>
    </w:rPr>
  </w:style>
  <w:style w:type="paragraph" w:customStyle="1" w:styleId="FJNumberedBullets-Level3">
    <w:name w:val="FJ Numbered Bullets - Level 3"/>
    <w:basedOn w:val="FJBullets-Level2"/>
    <w:link w:val="FJNumberedBullets-Level3Char"/>
    <w:qFormat/>
    <w:rsid w:val="00AE1518"/>
    <w:pPr>
      <w:numPr>
        <w:ilvl w:val="2"/>
        <w:numId w:val="32"/>
      </w:numPr>
      <w:spacing w:before="40"/>
      <w:ind w:left="1259" w:hanging="91"/>
    </w:pPr>
  </w:style>
  <w:style w:type="character" w:customStyle="1" w:styleId="FJNumberedBullets-Level2Char">
    <w:name w:val="FJ Numbered Bullets - Level 2 Char"/>
    <w:basedOn w:val="FJBullets-Level1Char"/>
    <w:link w:val="FJNumberedBullets-Level2"/>
    <w:rsid w:val="00AE1518"/>
    <w:rPr>
      <w:rFonts w:ascii="Fujitsu Infinity Pro" w:eastAsia="MS PGothic" w:hAnsi="Fujitsu Infinity Pro" w:cs="Fujitsu Sans Light"/>
      <w:snapToGrid w:val="0"/>
      <w:kern w:val="2"/>
      <w:position w:val="2"/>
      <w:sz w:val="22"/>
      <w:szCs w:val="24"/>
      <w:lang w:val="en-US" w:eastAsia="ja-JP"/>
    </w:rPr>
  </w:style>
  <w:style w:type="character" w:customStyle="1" w:styleId="FJNumberedBullets-Level3Char">
    <w:name w:val="FJ Numbered Bullets - Level 3 Char"/>
    <w:basedOn w:val="FJBullets-Level2Char"/>
    <w:link w:val="FJNumberedBullets-Level3"/>
    <w:rsid w:val="00AE1518"/>
    <w:rPr>
      <w:rFonts w:ascii="Fujitsu Infinity Pro" w:eastAsia="MS PGothic" w:hAnsi="Fujitsu Infinity Pro" w:cs="Fujitsu Sans Light"/>
      <w:snapToGrid w:val="0"/>
      <w:kern w:val="2"/>
      <w:position w:val="2"/>
      <w:sz w:val="22"/>
      <w:szCs w:val="24"/>
      <w:lang w:val="en-US" w:eastAsia="ja-JP"/>
    </w:rPr>
  </w:style>
  <w:style w:type="paragraph" w:customStyle="1" w:styleId="FJSubheadline2">
    <w:name w:val="FJ Subheadline 2"/>
    <w:basedOn w:val="FJSubheadline1"/>
    <w:link w:val="FJSubheadline2Char"/>
    <w:qFormat/>
    <w:rsid w:val="00041B95"/>
    <w:pPr>
      <w:spacing w:after="120"/>
    </w:pPr>
    <w:rPr>
      <w:lang w:val="pt-BR"/>
    </w:rPr>
  </w:style>
  <w:style w:type="paragraph" w:customStyle="1" w:styleId="FJTableBullets">
    <w:name w:val="FJ Table Bullets"/>
    <w:basedOn w:val="FJBullets-Level1"/>
    <w:link w:val="FJTableBulletsChar"/>
    <w:qFormat/>
    <w:rsid w:val="00025EE5"/>
    <w:pPr>
      <w:framePr w:hSpace="180" w:wrap="around" w:vAnchor="page" w:hAnchor="margin" w:y="2460"/>
      <w:spacing w:before="30" w:after="30"/>
      <w:ind w:left="139" w:hanging="128"/>
    </w:pPr>
    <w:rPr>
      <w:sz w:val="20"/>
      <w:szCs w:val="22"/>
      <w:lang w:val="en-GB"/>
    </w:rPr>
  </w:style>
  <w:style w:type="character" w:customStyle="1" w:styleId="FJSubheadline2Char">
    <w:name w:val="FJ Subheadline 2 Char"/>
    <w:basedOn w:val="FJSubheadline1Char"/>
    <w:link w:val="FJSubheadline2"/>
    <w:rsid w:val="00041B95"/>
    <w:rPr>
      <w:rFonts w:ascii="Fujitsu Infinity Pro Bold" w:eastAsia="MS PGothic" w:hAnsi="Fujitsu Infinity Pro Bold" w:cs="Fujitsu Sans Medium"/>
      <w:bCs/>
      <w:noProof/>
      <w:kern w:val="2"/>
      <w:position w:val="2"/>
      <w:sz w:val="23"/>
      <w:szCs w:val="23"/>
      <w:lang w:val="pt-BR" w:eastAsia="ja-JP"/>
    </w:rPr>
  </w:style>
  <w:style w:type="paragraph" w:customStyle="1" w:styleId="FJTableHeaderLeft">
    <w:name w:val="FJ Table Header (Left)"/>
    <w:basedOn w:val="FJTableHeaderCentered"/>
    <w:link w:val="FJTableHeaderLeftChar"/>
    <w:qFormat/>
    <w:rsid w:val="003F48F5"/>
    <w:pPr>
      <w:jc w:val="left"/>
    </w:pPr>
    <w:rPr>
      <w:color w:val="FFFFFF" w:themeColor="background1"/>
      <w:lang w:val="pt-BR"/>
    </w:rPr>
  </w:style>
  <w:style w:type="paragraph" w:customStyle="1" w:styleId="Style26ptBoldLinespacingMultiple09li">
    <w:name w:val="Style 26 pt Bold Line spacing:  Multiple 0.9 li"/>
    <w:basedOn w:val="Standard"/>
    <w:rsid w:val="00D04A44"/>
    <w:pPr>
      <w:spacing w:line="216" w:lineRule="auto"/>
    </w:pPr>
    <w:rPr>
      <w:rFonts w:ascii="Fujitsu Infinity Pro Bold" w:eastAsia="Times New Roman" w:hAnsi="Fujitsu Infinity Pro Bold" w:cs="Times New Roman"/>
      <w:bCs/>
      <w:sz w:val="52"/>
    </w:rPr>
  </w:style>
  <w:style w:type="character" w:customStyle="1" w:styleId="FJTableBulletsChar">
    <w:name w:val="FJ Table Bullets Char"/>
    <w:basedOn w:val="FJBullets-Level1Char"/>
    <w:link w:val="FJTableBullets"/>
    <w:rsid w:val="00025EE5"/>
    <w:rPr>
      <w:rFonts w:ascii="Fujitsu Infinity Pro" w:eastAsia="MS PGothic" w:hAnsi="Fujitsu Infinity Pro" w:cs="Fujitsu Sans Light"/>
      <w:snapToGrid w:val="0"/>
      <w:kern w:val="2"/>
      <w:position w:val="2"/>
      <w:sz w:val="22"/>
      <w:szCs w:val="22"/>
      <w:lang w:val="en-US" w:eastAsia="ja-JP"/>
    </w:rPr>
  </w:style>
  <w:style w:type="character" w:customStyle="1" w:styleId="FujitsuInfinityProBold">
    <w:name w:val="Fujitsu Infinity Pro Bold"/>
    <w:uiPriority w:val="1"/>
    <w:qFormat/>
    <w:rsid w:val="00B17A75"/>
    <w:rPr>
      <w:rFonts w:ascii="Fujitsu Infinity Pro Bold" w:hAnsi="Fujitsu Infinity Pro Bold"/>
    </w:rPr>
  </w:style>
  <w:style w:type="paragraph" w:styleId="Beschriftung">
    <w:name w:val="caption"/>
    <w:basedOn w:val="Standard"/>
    <w:next w:val="Standard"/>
    <w:unhideWhenUsed/>
    <w:qFormat/>
    <w:rsid w:val="00CE1C9F"/>
    <w:pPr>
      <w:spacing w:after="200"/>
    </w:pPr>
    <w:rPr>
      <w:color w:val="000000" w:themeColor="text1"/>
      <w:sz w:val="18"/>
      <w:szCs w:val="18"/>
    </w:rPr>
  </w:style>
  <w:style w:type="character" w:customStyle="1" w:styleId="FJTableHeaderLeftChar">
    <w:name w:val="FJ Table Header (Left) Char"/>
    <w:basedOn w:val="FJTableHeaderCenteredChar"/>
    <w:link w:val="FJTableHeaderLeft"/>
    <w:rsid w:val="003F48F5"/>
    <w:rPr>
      <w:rFonts w:ascii="Fujitsu Infinity Pro Bold" w:eastAsia="MS PGothic" w:hAnsi="Fujitsu Infinity Pro Bold" w:cs="Fujitsu Sans Light"/>
      <w:snapToGrid w:val="0"/>
      <w:color w:val="FFFFFF" w:themeColor="background1"/>
      <w:kern w:val="2"/>
      <w:position w:val="2"/>
      <w:sz w:val="22"/>
      <w:szCs w:val="24"/>
      <w:lang w:val="pt-BR" w:eastAsia="ja-JP"/>
    </w:rPr>
  </w:style>
  <w:style w:type="character" w:styleId="Platzhaltertext">
    <w:name w:val="Placeholder Text"/>
    <w:basedOn w:val="Absatz-Standardschriftart"/>
    <w:uiPriority w:val="99"/>
    <w:semiHidden/>
    <w:rsid w:val="005E5924"/>
    <w:rPr>
      <w:color w:val="808080"/>
    </w:rPr>
  </w:style>
  <w:style w:type="paragraph" w:customStyle="1" w:styleId="FJTableHeaderCentered">
    <w:name w:val="FJ Table Header (Centered)"/>
    <w:basedOn w:val="FJBody"/>
    <w:link w:val="FJTableHeaderCenteredChar"/>
    <w:qFormat/>
    <w:rsid w:val="00025EE5"/>
    <w:pPr>
      <w:spacing w:after="0" w:line="276" w:lineRule="auto"/>
      <w:jc w:val="center"/>
    </w:pPr>
    <w:rPr>
      <w:rFonts w:ascii="Fujitsu Infinity Pro Bold" w:hAnsi="Fujitsu Infinity Pro Bold"/>
      <w:sz w:val="20"/>
      <w:szCs w:val="22"/>
    </w:rPr>
  </w:style>
  <w:style w:type="paragraph" w:customStyle="1" w:styleId="FJTableBodyCentered">
    <w:name w:val="FJ Table Body (Centered)"/>
    <w:basedOn w:val="FJBody"/>
    <w:link w:val="FJTableBodyCenteredChar"/>
    <w:qFormat/>
    <w:rsid w:val="00025EE5"/>
    <w:pPr>
      <w:spacing w:after="60"/>
      <w:jc w:val="center"/>
    </w:pPr>
    <w:rPr>
      <w:sz w:val="20"/>
      <w:szCs w:val="22"/>
    </w:rPr>
  </w:style>
  <w:style w:type="character" w:customStyle="1" w:styleId="FJTableHeaderCenteredChar">
    <w:name w:val="FJ Table Header (Centered) Char"/>
    <w:basedOn w:val="FJBodyChar"/>
    <w:link w:val="FJTableHeaderCentered"/>
    <w:rsid w:val="00025EE5"/>
    <w:rPr>
      <w:rFonts w:ascii="Fujitsu Infinity Pro Bold" w:eastAsia="MS PGothic" w:hAnsi="Fujitsu Infinity Pro Bold" w:cs="Fujitsu Sans Light"/>
      <w:snapToGrid w:val="0"/>
      <w:kern w:val="2"/>
      <w:position w:val="2"/>
      <w:sz w:val="22"/>
      <w:szCs w:val="22"/>
      <w:lang w:val="en-US" w:eastAsia="ja-JP"/>
    </w:rPr>
  </w:style>
  <w:style w:type="paragraph" w:customStyle="1" w:styleId="FJTableBodyLeft">
    <w:name w:val="FJ Table Body (Left)"/>
    <w:basedOn w:val="FJTableBodyCentered"/>
    <w:link w:val="FJTableBodyLeftChar"/>
    <w:qFormat/>
    <w:rsid w:val="005E5924"/>
    <w:pPr>
      <w:jc w:val="left"/>
    </w:pPr>
  </w:style>
  <w:style w:type="character" w:customStyle="1" w:styleId="FJTableBodyCenteredChar">
    <w:name w:val="FJ Table Body (Centered) Char"/>
    <w:basedOn w:val="FJBodyChar"/>
    <w:link w:val="FJTableBodyCentered"/>
    <w:rsid w:val="00025EE5"/>
    <w:rPr>
      <w:rFonts w:ascii="Fujitsu Infinity Pro" w:eastAsia="MS PGothic" w:hAnsi="Fujitsu Infinity Pro" w:cs="Fujitsu Sans Light"/>
      <w:snapToGrid w:val="0"/>
      <w:kern w:val="2"/>
      <w:position w:val="2"/>
      <w:sz w:val="22"/>
      <w:szCs w:val="22"/>
      <w:lang w:val="en-US" w:eastAsia="ja-JP"/>
    </w:rPr>
  </w:style>
  <w:style w:type="paragraph" w:customStyle="1" w:styleId="FJDocControlBody">
    <w:name w:val="FJ Doc Control Body"/>
    <w:basedOn w:val="FJBody"/>
    <w:link w:val="FJDocControlBodyChar"/>
    <w:qFormat/>
    <w:rsid w:val="005E5924"/>
    <w:pPr>
      <w:spacing w:after="60"/>
    </w:pPr>
    <w:rPr>
      <w:sz w:val="20"/>
      <w:szCs w:val="22"/>
      <w:lang w:val="en-GB"/>
    </w:rPr>
  </w:style>
  <w:style w:type="character" w:customStyle="1" w:styleId="FJTableBodyLeftChar">
    <w:name w:val="FJ Table Body (Left) Char"/>
    <w:basedOn w:val="FJTableBodyCenteredChar"/>
    <w:link w:val="FJTableBodyLeft"/>
    <w:rsid w:val="005E5924"/>
    <w:rPr>
      <w:rFonts w:ascii="Fujitsu Infinity Pro" w:eastAsia="MS PGothic" w:hAnsi="Fujitsu Infinity Pro" w:cs="Fujitsu Sans Light"/>
      <w:snapToGrid w:val="0"/>
      <w:kern w:val="2"/>
      <w:position w:val="2"/>
      <w:sz w:val="22"/>
      <w:szCs w:val="24"/>
      <w:lang w:val="en-US" w:eastAsia="ja-JP"/>
    </w:rPr>
  </w:style>
  <w:style w:type="character" w:customStyle="1" w:styleId="FJDocControlBodyChar">
    <w:name w:val="FJ Doc Control Body Char"/>
    <w:basedOn w:val="FJBodyChar"/>
    <w:link w:val="FJDocControlBody"/>
    <w:rsid w:val="005E5924"/>
    <w:rPr>
      <w:rFonts w:ascii="Fujitsu Infinity Pro" w:eastAsia="MS PGothic" w:hAnsi="Fujitsu Infinity Pro" w:cs="Fujitsu Sans Light"/>
      <w:snapToGrid w:val="0"/>
      <w:kern w:val="2"/>
      <w:position w:val="2"/>
      <w:sz w:val="22"/>
      <w:szCs w:val="22"/>
      <w:lang w:val="en-US" w:eastAsia="ja-JP"/>
    </w:rPr>
  </w:style>
  <w:style w:type="table" w:styleId="Listentabelle7farbigAkzent4">
    <w:name w:val="List Table 7 Colorful Accent 4"/>
    <w:basedOn w:val="NormaleTabelle"/>
    <w:uiPriority w:val="52"/>
    <w:rsid w:val="000043E6"/>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Kopfzeile">
    <w:name w:val="header"/>
    <w:basedOn w:val="Standard"/>
    <w:link w:val="KopfzeileZchn"/>
    <w:rsid w:val="005E5439"/>
    <w:pPr>
      <w:tabs>
        <w:tab w:val="center" w:pos="4513"/>
        <w:tab w:val="right" w:pos="9026"/>
      </w:tabs>
      <w:spacing w:after="0"/>
    </w:pPr>
  </w:style>
  <w:style w:type="character" w:customStyle="1" w:styleId="KopfzeileZchn">
    <w:name w:val="Kopfzeile Zchn"/>
    <w:basedOn w:val="Absatz-Standardschriftart"/>
    <w:link w:val="Kopfzeile"/>
    <w:rsid w:val="005E5439"/>
    <w:rPr>
      <w:rFonts w:ascii="Fujitsu Infinity Pro" w:eastAsia="MS PGothic" w:hAnsi="Fujitsu Infinity Pro" w:cs="Arial"/>
      <w:snapToGrid w:val="0"/>
      <w:kern w:val="2"/>
      <w:position w:val="2"/>
      <w:sz w:val="22"/>
      <w:lang w:val="en-US" w:eastAsia="ja-JP"/>
    </w:rPr>
  </w:style>
  <w:style w:type="paragraph" w:styleId="Fuzeile">
    <w:name w:val="footer"/>
    <w:basedOn w:val="Standard"/>
    <w:link w:val="FuzeileZchn"/>
    <w:rsid w:val="005E5439"/>
    <w:pPr>
      <w:tabs>
        <w:tab w:val="center" w:pos="4513"/>
        <w:tab w:val="right" w:pos="9026"/>
      </w:tabs>
      <w:spacing w:after="0"/>
    </w:pPr>
  </w:style>
  <w:style w:type="character" w:customStyle="1" w:styleId="FuzeileZchn">
    <w:name w:val="Fußzeile Zchn"/>
    <w:basedOn w:val="Absatz-Standardschriftart"/>
    <w:link w:val="Fuzeile"/>
    <w:rsid w:val="005E5439"/>
    <w:rPr>
      <w:rFonts w:ascii="Fujitsu Infinity Pro" w:eastAsia="MS PGothic" w:hAnsi="Fujitsu Infinity Pro" w:cs="Arial"/>
      <w:snapToGrid w:val="0"/>
      <w:kern w:val="2"/>
      <w:position w:val="2"/>
      <w:sz w:val="22"/>
      <w:lang w:val="en-US" w:eastAsia="ja-JP"/>
    </w:rPr>
  </w:style>
  <w:style w:type="paragraph" w:styleId="Listenabsatz">
    <w:name w:val="List Paragraph"/>
    <w:basedOn w:val="Standard"/>
    <w:uiPriority w:val="1"/>
    <w:qFormat/>
    <w:rsid w:val="00C45FBB"/>
    <w:pPr>
      <w:widowControl w:val="0"/>
      <w:autoSpaceDE w:val="0"/>
      <w:autoSpaceDN w:val="0"/>
      <w:adjustRightInd/>
      <w:snapToGrid/>
      <w:spacing w:after="0"/>
      <w:ind w:left="365" w:hanging="171"/>
    </w:pPr>
    <w:rPr>
      <w:rFonts w:ascii="Fujitsu Sans" w:eastAsia="Fujitsu Sans" w:hAnsi="Fujitsu Sans" w:cs="Fujitsu Sans"/>
      <w:snapToGrid/>
      <w:kern w:val="0"/>
      <w:position w:val="0"/>
      <w:szCs w:val="22"/>
      <w:lang w:eastAsia="en-US"/>
    </w:rPr>
  </w:style>
  <w:style w:type="paragraph" w:styleId="Textkrper">
    <w:name w:val="Body Text"/>
    <w:basedOn w:val="Standard"/>
    <w:link w:val="TextkrperZchn"/>
    <w:uiPriority w:val="1"/>
    <w:qFormat/>
    <w:rsid w:val="00777EBE"/>
    <w:pPr>
      <w:widowControl w:val="0"/>
      <w:autoSpaceDE w:val="0"/>
      <w:autoSpaceDN w:val="0"/>
      <w:adjustRightInd/>
      <w:snapToGrid/>
      <w:spacing w:after="0"/>
    </w:pPr>
    <w:rPr>
      <w:rFonts w:ascii="Fujitsu Sans Light" w:eastAsia="Fujitsu Sans Light" w:hAnsi="Fujitsu Sans Light" w:cs="Fujitsu Sans Light"/>
      <w:snapToGrid/>
      <w:kern w:val="0"/>
      <w:position w:val="0"/>
      <w:sz w:val="18"/>
      <w:szCs w:val="18"/>
      <w:lang w:eastAsia="en-US"/>
    </w:rPr>
  </w:style>
  <w:style w:type="character" w:customStyle="1" w:styleId="TextkrperZchn">
    <w:name w:val="Textkörper Zchn"/>
    <w:basedOn w:val="Absatz-Standardschriftart"/>
    <w:link w:val="Textkrper"/>
    <w:uiPriority w:val="1"/>
    <w:rsid w:val="00777EBE"/>
    <w:rPr>
      <w:rFonts w:ascii="Fujitsu Sans Light" w:eastAsia="Fujitsu Sans Light" w:hAnsi="Fujitsu Sans Light" w:cs="Fujitsu Sans Light"/>
      <w:sz w:val="18"/>
      <w:szCs w:val="18"/>
      <w:lang w:val="en-US" w:eastAsia="en-US"/>
    </w:rPr>
  </w:style>
  <w:style w:type="character" w:styleId="Hyperlink">
    <w:name w:val="Hyperlink"/>
    <w:basedOn w:val="Absatz-Standardschriftart"/>
    <w:qFormat/>
    <w:rsid w:val="00BD319B"/>
    <w:rPr>
      <w:color w:val="0563C1" w:themeColor="hyperlink"/>
      <w:u w:val="single"/>
    </w:rPr>
  </w:style>
  <w:style w:type="character" w:styleId="NichtaufgelsteErwhnung">
    <w:name w:val="Unresolved Mention"/>
    <w:basedOn w:val="Absatz-Standardschriftart"/>
    <w:uiPriority w:val="99"/>
    <w:semiHidden/>
    <w:unhideWhenUsed/>
    <w:rsid w:val="00BD319B"/>
    <w:rPr>
      <w:color w:val="605E5C"/>
      <w:shd w:val="clear" w:color="auto" w:fill="E1DFDD"/>
    </w:rPr>
  </w:style>
  <w:style w:type="character" w:styleId="Kommentarzeichen">
    <w:name w:val="annotation reference"/>
    <w:basedOn w:val="Absatz-Standardschriftart"/>
    <w:rsid w:val="00130D3A"/>
    <w:rPr>
      <w:sz w:val="16"/>
      <w:szCs w:val="16"/>
    </w:rPr>
  </w:style>
  <w:style w:type="paragraph" w:styleId="Kommentartext">
    <w:name w:val="annotation text"/>
    <w:basedOn w:val="Standard"/>
    <w:link w:val="KommentartextZchn"/>
    <w:rsid w:val="00130D3A"/>
    <w:rPr>
      <w:sz w:val="20"/>
    </w:rPr>
  </w:style>
  <w:style w:type="character" w:customStyle="1" w:styleId="KommentartextZchn">
    <w:name w:val="Kommentartext Zchn"/>
    <w:basedOn w:val="Absatz-Standardschriftart"/>
    <w:link w:val="Kommentartext"/>
    <w:rsid w:val="00130D3A"/>
    <w:rPr>
      <w:rFonts w:ascii="Fujitsu Infinity Pro" w:eastAsia="MS PGothic" w:hAnsi="Fujitsu Infinity Pro" w:cs="Arial"/>
      <w:snapToGrid w:val="0"/>
      <w:kern w:val="2"/>
      <w:position w:val="2"/>
      <w:lang w:val="en-US" w:eastAsia="ja-JP"/>
    </w:rPr>
  </w:style>
  <w:style w:type="paragraph" w:styleId="Kommentarthema">
    <w:name w:val="annotation subject"/>
    <w:basedOn w:val="Kommentartext"/>
    <w:next w:val="Kommentartext"/>
    <w:link w:val="KommentarthemaZchn"/>
    <w:semiHidden/>
    <w:unhideWhenUsed/>
    <w:rsid w:val="00130D3A"/>
    <w:rPr>
      <w:b/>
      <w:bCs/>
    </w:rPr>
  </w:style>
  <w:style w:type="character" w:customStyle="1" w:styleId="KommentarthemaZchn">
    <w:name w:val="Kommentarthema Zchn"/>
    <w:basedOn w:val="KommentartextZchn"/>
    <w:link w:val="Kommentarthema"/>
    <w:semiHidden/>
    <w:rsid w:val="00130D3A"/>
    <w:rPr>
      <w:rFonts w:ascii="Fujitsu Infinity Pro" w:eastAsia="MS PGothic" w:hAnsi="Fujitsu Infinity Pro" w:cs="Arial"/>
      <w:b/>
      <w:bCs/>
      <w:snapToGrid w:val="0"/>
      <w:kern w:val="2"/>
      <w:position w:val="2"/>
      <w:lang w:val="en-US" w:eastAsia="ja-JP"/>
    </w:rPr>
  </w:style>
  <w:style w:type="character" w:styleId="BesuchterLink">
    <w:name w:val="FollowedHyperlink"/>
    <w:basedOn w:val="Absatz-Standardschriftart"/>
    <w:rsid w:val="00F55FC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9607">
      <w:bodyDiv w:val="1"/>
      <w:marLeft w:val="0"/>
      <w:marRight w:val="0"/>
      <w:marTop w:val="0"/>
      <w:marBottom w:val="0"/>
      <w:divBdr>
        <w:top w:val="none" w:sz="0" w:space="0" w:color="auto"/>
        <w:left w:val="none" w:sz="0" w:space="0" w:color="auto"/>
        <w:bottom w:val="none" w:sz="0" w:space="0" w:color="auto"/>
        <w:right w:val="none" w:sz="0" w:space="0" w:color="auto"/>
      </w:divBdr>
    </w:div>
    <w:div w:id="842470163">
      <w:bodyDiv w:val="1"/>
      <w:marLeft w:val="0"/>
      <w:marRight w:val="0"/>
      <w:marTop w:val="0"/>
      <w:marBottom w:val="0"/>
      <w:divBdr>
        <w:top w:val="none" w:sz="0" w:space="0" w:color="auto"/>
        <w:left w:val="none" w:sz="0" w:space="0" w:color="auto"/>
        <w:bottom w:val="none" w:sz="0" w:space="0" w:color="auto"/>
        <w:right w:val="none" w:sz="0" w:space="0" w:color="auto"/>
      </w:divBdr>
    </w:div>
    <w:div w:id="1205144692">
      <w:bodyDiv w:val="1"/>
      <w:marLeft w:val="0"/>
      <w:marRight w:val="0"/>
      <w:marTop w:val="0"/>
      <w:marBottom w:val="0"/>
      <w:divBdr>
        <w:top w:val="none" w:sz="0" w:space="0" w:color="auto"/>
        <w:left w:val="none" w:sz="0" w:space="0" w:color="auto"/>
        <w:bottom w:val="none" w:sz="0" w:space="0" w:color="auto"/>
        <w:right w:val="none" w:sz="0" w:space="0" w:color="auto"/>
      </w:divBdr>
    </w:div>
    <w:div w:id="1617978065">
      <w:bodyDiv w:val="1"/>
      <w:marLeft w:val="0"/>
      <w:marRight w:val="0"/>
      <w:marTop w:val="0"/>
      <w:marBottom w:val="0"/>
      <w:divBdr>
        <w:top w:val="none" w:sz="0" w:space="0" w:color="auto"/>
        <w:left w:val="none" w:sz="0" w:space="0" w:color="auto"/>
        <w:bottom w:val="none" w:sz="0" w:space="0" w:color="auto"/>
        <w:right w:val="none" w:sz="0" w:space="0" w:color="auto"/>
      </w:divBdr>
    </w:div>
    <w:div w:id="2105026794">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www.fujitsu.com/global/products/computing/storage/software/backup-archiving/veritas-netbackup/step.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veritas.com/fujitsu"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fujitsu.com/global/products/computing/storage/data-protection/cs8000/index.html" TargetMode="External"/><Relationship Id="rId25" Type="http://schemas.openxmlformats.org/officeDocument/2006/relationships/hyperlink" Target="https://www.fujitsu.com/dataprotection"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fujitsu.com/verit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hyperlink" Target="mailto:veritas@fujitsu.com"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fujitsu.com/dataprotection" TargetMode="External"/><Relationship Id="rId10" Type="http://schemas.openxmlformats.org/officeDocument/2006/relationships/image" Target="media/image3.png"/><Relationship Id="rId19" Type="http://schemas.openxmlformats.org/officeDocument/2006/relationships/hyperlink" Target="https://www.fujitsu.com/global/products/computing/storage/software/backup-archiving/veritas-vault/index.html" TargetMode="Externa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2.xml"/><Relationship Id="rId22" Type="http://schemas.openxmlformats.org/officeDocument/2006/relationships/hyperlink" Target="mailto:veritas@fujitsu.com"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Fujitsu%20Templates\2-Col-Header-Red-A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12700">
          <a:solidFill>
            <a:srgbClr val="00E7EF"/>
          </a:solidFill>
          <a:miter lim="800000"/>
          <a:headEnd/>
          <a:tailEnd/>
        </a:ln>
      </a:spPr>
      <a:bodyPr rot="0" vert="horz" wrap="square" lIns="108000" tIns="108000" rIns="108000" bIns="108000" anchor="t" anchorCtr="0" upright="1">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FC3C1D-BB90-41BC-85D7-EF102D0BD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2-Col-Header-Red-A4.dotx</Template>
  <TotalTime>0</TotalTime>
  <Pages>1</Pages>
  <Words>847</Words>
  <Characters>5338</Characters>
  <Application>Microsoft Office Word</Application>
  <DocSecurity>0</DocSecurity>
  <Lines>44</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6173</CharactersWithSpaces>
  <SharedDoc>false</SharedDoc>
  <HLinks>
    <vt:vector size="24" baseType="variant">
      <vt:variant>
        <vt:i4>917557</vt:i4>
      </vt:variant>
      <vt:variant>
        <vt:i4>-1</vt:i4>
      </vt:variant>
      <vt:variant>
        <vt:i4>2068</vt:i4>
      </vt:variant>
      <vt:variant>
        <vt:i4>1</vt:i4>
      </vt:variant>
      <vt:variant>
        <vt:lpwstr>sm4cr</vt:lpwstr>
      </vt:variant>
      <vt:variant>
        <vt:lpwstr/>
      </vt:variant>
      <vt:variant>
        <vt:i4>917557</vt:i4>
      </vt:variant>
      <vt:variant>
        <vt:i4>-1</vt:i4>
      </vt:variant>
      <vt:variant>
        <vt:i4>2069</vt:i4>
      </vt:variant>
      <vt:variant>
        <vt:i4>1</vt:i4>
      </vt:variant>
      <vt:variant>
        <vt:lpwstr>sm4cr</vt:lpwstr>
      </vt:variant>
      <vt:variant>
        <vt:lpwstr/>
      </vt:variant>
      <vt:variant>
        <vt:i4>917557</vt:i4>
      </vt:variant>
      <vt:variant>
        <vt:i4>-1</vt:i4>
      </vt:variant>
      <vt:variant>
        <vt:i4>2070</vt:i4>
      </vt:variant>
      <vt:variant>
        <vt:i4>1</vt:i4>
      </vt:variant>
      <vt:variant>
        <vt:lpwstr>sm4cr</vt:lpwstr>
      </vt:variant>
      <vt:variant>
        <vt:lpwstr/>
      </vt:variant>
      <vt:variant>
        <vt:i4>5505040</vt:i4>
      </vt:variant>
      <vt:variant>
        <vt:i4>-1</vt:i4>
      </vt:variant>
      <vt:variant>
        <vt:i4>1040</vt:i4>
      </vt:variant>
      <vt:variant>
        <vt:i4>1</vt:i4>
      </vt:variant>
      <vt:variant>
        <vt:lpwstr>Symbol_Mark_4c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 Case Whitepaper: ETERNUS CS8000 with Veritas Software</dc:title>
  <dc:subject/>
  <dc:creator/>
  <cp:keywords/>
  <dc:description/>
  <cp:lastModifiedBy/>
  <cp:revision>1</cp:revision>
  <dcterms:created xsi:type="dcterms:W3CDTF">2022-09-06T05:35:00Z</dcterms:created>
  <dcterms:modified xsi:type="dcterms:W3CDTF">2022-09-06T05:35:00Z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7295cc1-d279-42ac-ab4d-3b0f4fece050_Enabled">
    <vt:lpwstr>true</vt:lpwstr>
  </property>
  <property fmtid="{D5CDD505-2E9C-101B-9397-08002B2CF9AE}" pid="3" name="MSIP_Label_a7295cc1-d279-42ac-ab4d-3b0f4fece050_SetDate">
    <vt:lpwstr>2022-07-19T07:53:34Z</vt:lpwstr>
  </property>
  <property fmtid="{D5CDD505-2E9C-101B-9397-08002B2CF9AE}" pid="4" name="MSIP_Label_a7295cc1-d279-42ac-ab4d-3b0f4fece050_Method">
    <vt:lpwstr>Standard</vt:lpwstr>
  </property>
  <property fmtid="{D5CDD505-2E9C-101B-9397-08002B2CF9AE}" pid="5" name="MSIP_Label_a7295cc1-d279-42ac-ab4d-3b0f4fece050_Name">
    <vt:lpwstr>FUJITSU-RESTRICTED​</vt:lpwstr>
  </property>
  <property fmtid="{D5CDD505-2E9C-101B-9397-08002B2CF9AE}" pid="6" name="MSIP_Label_a7295cc1-d279-42ac-ab4d-3b0f4fece050_SiteId">
    <vt:lpwstr>a19f121d-81e1-4858-a9d8-736e267fd4c7</vt:lpwstr>
  </property>
  <property fmtid="{D5CDD505-2E9C-101B-9397-08002B2CF9AE}" pid="7" name="MSIP_Label_a7295cc1-d279-42ac-ab4d-3b0f4fece050_ActionId">
    <vt:lpwstr>f4d315a8-e000-4ee4-aacd-6be856c0eb9b</vt:lpwstr>
  </property>
  <property fmtid="{D5CDD505-2E9C-101B-9397-08002B2CF9AE}" pid="8" name="MSIP_Label_a7295cc1-d279-42ac-ab4d-3b0f4fece050_ContentBits">
    <vt:lpwstr>0</vt:lpwstr>
  </property>
</Properties>
</file>